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7"/>
        <w:tblW w:w="9673" w:type="dxa"/>
        <w:tblInd w:w="108" w:type="dxa"/>
        <w:tblLook w:val="04A0"/>
      </w:tblPr>
      <w:tblGrid>
        <w:gridCol w:w="9673"/>
      </w:tblGrid>
      <w:tr w:rsidR="00E01883" w:rsidTr="004655A3">
        <w:trPr>
          <w:cnfStyle w:val="100000000000"/>
          <w:trHeight w:val="679"/>
        </w:trPr>
        <w:tc>
          <w:tcPr>
            <w:cnfStyle w:val="001000000100"/>
            <w:tcW w:w="9673" w:type="dxa"/>
            <w:tcBorders>
              <w:top w:val="single" w:sz="4" w:space="0" w:color="2DA2BF" w:themeColor="accent1"/>
            </w:tcBorders>
          </w:tcPr>
          <w:p w:rsidR="00E01883" w:rsidRDefault="00193D2C" w:rsidP="00EF579C">
            <w:pPr>
              <w:jc w:val="center"/>
              <w:rPr>
                <w:rFonts w:ascii="ＭＳ Ｐゴシック" w:eastAsia="ＭＳ Ｐゴシック" w:hAnsi="ＭＳ Ｐゴシック"/>
                <w:b/>
                <w:sz w:val="28"/>
                <w:szCs w:val="28"/>
              </w:rPr>
            </w:pPr>
            <w:r w:rsidRPr="00193D2C">
              <w:rPr>
                <w:rFonts w:ascii="ＭＳ Ｐゴシック" w:eastAsia="ＭＳ Ｐゴシック" w:hAnsi="ＭＳ Ｐゴシック" w:cs="Times New Roman"/>
                <w:b/>
                <w:color w:val="auto"/>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36pt" fillcolor="yellow" stroked="f">
                  <v:fill color2="#f93" angle="-135" focusposition=".5,.5" focussize="" focus="100%" type="gradientRadial">
                    <o:fill v:ext="view" type="gradientCenter"/>
                  </v:fill>
                  <v:shadow on="t" color="silver" opacity="52429f"/>
                  <v:textpath style="font-family:&quot;ＭＳ Ｐゴシック&quot;;v-text-reverse:t;v-text-kern:t" trim="t" fitpath="t" string="モザンビーク月例報告　２０１３年５月"/>
                </v:shape>
              </w:pict>
            </w:r>
          </w:p>
          <w:p w:rsidR="00BC199D" w:rsidRPr="00BC199D" w:rsidRDefault="00BC199D" w:rsidP="00BC199D">
            <w:pPr>
              <w:ind w:right="281"/>
              <w:jc w:val="right"/>
              <w:rPr>
                <w:rFonts w:ascii="ＭＳ Ｐゴシック" w:eastAsia="ＭＳ Ｐゴシック" w:hAnsi="ＭＳ Ｐゴシック"/>
                <w:sz w:val="20"/>
                <w:szCs w:val="20"/>
              </w:rPr>
            </w:pPr>
            <w:r w:rsidRPr="00BC199D">
              <w:rPr>
                <w:rFonts w:ascii="ＭＳ Ｐゴシック" w:eastAsia="ＭＳ Ｐゴシック" w:hAnsi="ＭＳ Ｐゴシック" w:hint="eastAsia"/>
                <w:sz w:val="20"/>
                <w:szCs w:val="20"/>
              </w:rPr>
              <w:t>当館注：この報告は，当地の報道を中心に当館が適宜纏めたものです。</w:t>
            </w:r>
          </w:p>
          <w:p w:rsidR="00BC199D" w:rsidRPr="00BC199D" w:rsidRDefault="00BC199D" w:rsidP="00BC199D">
            <w:pPr>
              <w:ind w:right="281"/>
              <w:jc w:val="right"/>
              <w:rPr>
                <w:rFonts w:ascii="ＭＳ Ｐゴシック" w:eastAsia="ＭＳ Ｐゴシック" w:hAnsi="ＭＳ Ｐゴシック"/>
                <w:b/>
              </w:rPr>
            </w:pPr>
            <w:r>
              <w:rPr>
                <w:rFonts w:ascii="ＭＳ Ｐゴシック" w:eastAsia="ＭＳ Ｐゴシック" w:hAnsi="ＭＳ Ｐゴシック" w:hint="eastAsia"/>
                <w:b/>
                <w:sz w:val="28"/>
                <w:szCs w:val="28"/>
              </w:rPr>
              <w:t>在</w:t>
            </w:r>
            <w:r>
              <w:rPr>
                <w:rFonts w:ascii="ＭＳ Ｐゴシック" w:eastAsia="ＭＳ Ｐゴシック" w:hAnsi="ＭＳ Ｐゴシック" w:hint="eastAsia"/>
                <w:b/>
              </w:rPr>
              <w:t>モザンビーク日本国大使館</w:t>
            </w:r>
          </w:p>
        </w:tc>
      </w:tr>
      <w:tr w:rsidR="003157E3" w:rsidRPr="0031405B" w:rsidTr="004655A3">
        <w:trPr>
          <w:cnfStyle w:val="000000100000"/>
          <w:trHeight w:val="1909"/>
        </w:trPr>
        <w:tc>
          <w:tcPr>
            <w:cnfStyle w:val="001000000000"/>
            <w:tcW w:w="9673" w:type="dxa"/>
            <w:tcBorders>
              <w:top w:val="single" w:sz="24" w:space="0" w:color="2DA2BF" w:themeColor="accent1"/>
              <w:left w:val="single" w:sz="4" w:space="0" w:color="2DA2BF" w:themeColor="accent1"/>
              <w:bottom w:val="single" w:sz="4" w:space="0" w:color="2DA2BF" w:themeColor="accent1"/>
            </w:tcBorders>
          </w:tcPr>
          <w:p w:rsidR="003157E3" w:rsidRPr="0031405B" w:rsidRDefault="003157E3" w:rsidP="005F2EC4">
            <w:pPr>
              <w:rPr>
                <w:rFonts w:ascii="ＭＳ Ｐゴシック" w:eastAsia="ＭＳ Ｐゴシック" w:hAnsi="ＭＳ Ｐゴシック"/>
                <w:color w:val="00B050"/>
                <w:sz w:val="22"/>
                <w:szCs w:val="22"/>
                <w:u w:val="single"/>
              </w:rPr>
            </w:pPr>
            <w:r w:rsidRPr="0031405B">
              <w:rPr>
                <w:rFonts w:ascii="ＭＳ Ｐゴシック" w:eastAsia="ＭＳ Ｐゴシック" w:hAnsi="ＭＳ Ｐゴシック" w:hint="eastAsia"/>
                <w:color w:val="00B050"/>
                <w:sz w:val="22"/>
                <w:szCs w:val="22"/>
                <w:u w:val="single"/>
              </w:rPr>
              <w:t>主要な出来事</w:t>
            </w:r>
          </w:p>
          <w:p w:rsidR="005E73BB" w:rsidRDefault="009A010D" w:rsidP="005F2EC4">
            <w:pPr>
              <w:rPr>
                <w:rFonts w:ascii="ＭＳ Ｐゴシック" w:eastAsia="ＭＳ Ｐゴシック" w:hAnsi="ＭＳ Ｐゴシック"/>
                <w:b/>
                <w:color w:val="464646" w:themeColor="text2"/>
                <w:szCs w:val="21"/>
              </w:rPr>
            </w:pPr>
            <w:r w:rsidRPr="0031405B">
              <w:rPr>
                <w:rFonts w:ascii="ＭＳ Ｐゴシック" w:eastAsia="ＭＳ Ｐゴシック" w:hAnsi="ＭＳ Ｐゴシック" w:hint="eastAsia"/>
                <w:b/>
                <w:color w:val="464646" w:themeColor="text2"/>
                <w:szCs w:val="21"/>
              </w:rPr>
              <w:t>【内政】</w:t>
            </w:r>
            <w:r w:rsidR="00955C96">
              <w:rPr>
                <w:rFonts w:ascii="ＭＳ Ｐゴシック" w:eastAsia="ＭＳ Ｐゴシック" w:hAnsi="ＭＳ Ｐゴシック" w:hint="eastAsia"/>
                <w:b/>
                <w:color w:val="464646" w:themeColor="text2"/>
                <w:szCs w:val="21"/>
              </w:rPr>
              <w:t xml:space="preserve">　第4</w:t>
            </w:r>
            <w:r w:rsidR="0050239C">
              <w:rPr>
                <w:rFonts w:ascii="ＭＳ Ｐゴシック" w:eastAsia="ＭＳ Ｐゴシック" w:hAnsi="ＭＳ Ｐゴシック" w:hint="eastAsia"/>
                <w:b/>
                <w:color w:val="464646" w:themeColor="text2"/>
                <w:szCs w:val="21"/>
              </w:rPr>
              <w:t>回政府・レナモ間対話が行われ，</w:t>
            </w:r>
            <w:r w:rsidR="009A58D1">
              <w:rPr>
                <w:rFonts w:ascii="ＭＳ Ｐゴシック" w:eastAsia="ＭＳ Ｐゴシック" w:hAnsi="ＭＳ Ｐゴシック" w:hint="eastAsia"/>
                <w:b/>
                <w:color w:val="464646" w:themeColor="text2"/>
                <w:szCs w:val="21"/>
              </w:rPr>
              <w:t>レナモ党が提示した</w:t>
            </w:r>
            <w:r w:rsidR="00955C96">
              <w:rPr>
                <w:rFonts w:ascii="ＭＳ Ｐゴシック" w:eastAsia="ＭＳ Ｐゴシック" w:hAnsi="ＭＳ Ｐゴシック" w:hint="eastAsia"/>
                <w:b/>
                <w:color w:val="464646" w:themeColor="text2"/>
                <w:szCs w:val="21"/>
              </w:rPr>
              <w:t>3</w:t>
            </w:r>
            <w:r w:rsidR="0050239C">
              <w:rPr>
                <w:rFonts w:ascii="ＭＳ Ｐゴシック" w:eastAsia="ＭＳ Ｐゴシック" w:hAnsi="ＭＳ Ｐゴシック" w:hint="eastAsia"/>
                <w:b/>
                <w:color w:val="464646" w:themeColor="text2"/>
                <w:szCs w:val="21"/>
              </w:rPr>
              <w:t>つの事前条件につき，合意に至った。</w:t>
            </w:r>
          </w:p>
          <w:p w:rsidR="0050239C" w:rsidRPr="0050239C" w:rsidRDefault="0050239C" w:rsidP="005F2EC4">
            <w:pPr>
              <w:rPr>
                <w:rFonts w:ascii="ＭＳ Ｐゴシック" w:eastAsia="ＭＳ Ｐゴシック" w:hAnsi="ＭＳ Ｐゴシック"/>
                <w:b/>
                <w:color w:val="464646" w:themeColor="text2"/>
                <w:szCs w:val="21"/>
              </w:rPr>
            </w:pPr>
            <w:r>
              <w:rPr>
                <w:rFonts w:ascii="ＭＳ Ｐゴシック" w:eastAsia="ＭＳ Ｐゴシック" w:hAnsi="ＭＳ Ｐゴシック" w:hint="eastAsia"/>
                <w:b/>
                <w:color w:val="464646" w:themeColor="text2"/>
                <w:szCs w:val="21"/>
              </w:rPr>
              <w:t>【内政】　モザン</w:t>
            </w:r>
            <w:r w:rsidR="00955C96">
              <w:rPr>
                <w:rFonts w:ascii="ＭＳ Ｐゴシック" w:eastAsia="ＭＳ Ｐゴシック" w:hAnsi="ＭＳ Ｐゴシック" w:hint="eastAsia"/>
                <w:b/>
                <w:color w:val="464646" w:themeColor="text2"/>
                <w:szCs w:val="21"/>
              </w:rPr>
              <w:t>ビーク医師会によるストライキが続行中。アロシュ医師会長は警察に4</w:t>
            </w:r>
            <w:r>
              <w:rPr>
                <w:rFonts w:ascii="ＭＳ Ｐゴシック" w:eastAsia="ＭＳ Ｐゴシック" w:hAnsi="ＭＳ Ｐゴシック" w:hint="eastAsia"/>
                <w:b/>
                <w:color w:val="464646" w:themeColor="text2"/>
                <w:szCs w:val="21"/>
              </w:rPr>
              <w:t>時間拘束されるも</w:t>
            </w:r>
            <w:r w:rsidR="002B4AE6">
              <w:rPr>
                <w:rFonts w:ascii="ＭＳ Ｐゴシック" w:eastAsia="ＭＳ Ｐゴシック" w:hAnsi="ＭＳ Ｐゴシック" w:hint="eastAsia"/>
                <w:b/>
                <w:color w:val="464646" w:themeColor="text2"/>
                <w:szCs w:val="21"/>
              </w:rPr>
              <w:t>，</w:t>
            </w:r>
            <w:r>
              <w:rPr>
                <w:rFonts w:ascii="ＭＳ Ｐゴシック" w:eastAsia="ＭＳ Ｐゴシック" w:hAnsi="ＭＳ Ｐゴシック" w:hint="eastAsia"/>
                <w:b/>
                <w:color w:val="464646" w:themeColor="text2"/>
                <w:szCs w:val="21"/>
              </w:rPr>
              <w:t>その後解放された。</w:t>
            </w:r>
          </w:p>
          <w:p w:rsidR="003157E3" w:rsidRDefault="003157E3" w:rsidP="005F2EC4">
            <w:pPr>
              <w:rPr>
                <w:rFonts w:ascii="ＭＳ Ｐゴシック" w:eastAsia="ＭＳ Ｐゴシック" w:hAnsi="ＭＳ Ｐゴシック"/>
                <w:b/>
                <w:color w:val="464646" w:themeColor="text2"/>
                <w:szCs w:val="21"/>
              </w:rPr>
            </w:pPr>
            <w:r w:rsidRPr="0031405B">
              <w:rPr>
                <w:rFonts w:ascii="ＭＳ Ｐゴシック" w:eastAsia="ＭＳ Ｐゴシック" w:hAnsi="ＭＳ Ｐゴシック" w:hint="eastAsia"/>
                <w:b/>
                <w:color w:val="464646" w:themeColor="text2"/>
                <w:szCs w:val="21"/>
              </w:rPr>
              <w:t>【外交】</w:t>
            </w:r>
            <w:r w:rsidR="0050239C">
              <w:rPr>
                <w:rFonts w:ascii="ＭＳ Ｐゴシック" w:eastAsia="ＭＳ Ｐゴシック" w:hAnsi="ＭＳ Ｐゴシック" w:hint="eastAsia"/>
                <w:b/>
                <w:color w:val="464646" w:themeColor="text2"/>
                <w:szCs w:val="21"/>
              </w:rPr>
              <w:t xml:space="preserve">　ゲブーザ大統領が中国を訪問。習近平国家主席との首脳会談他，中国企業等を訪問。</w:t>
            </w:r>
          </w:p>
          <w:p w:rsidR="0050239C" w:rsidRPr="0050239C" w:rsidRDefault="0050239C" w:rsidP="005F2EC4">
            <w:pPr>
              <w:rPr>
                <w:rFonts w:ascii="ＭＳ Ｐゴシック" w:eastAsia="ＭＳ Ｐゴシック" w:hAnsi="ＭＳ Ｐゴシック"/>
                <w:b/>
                <w:color w:val="464646" w:themeColor="text2"/>
                <w:szCs w:val="21"/>
              </w:rPr>
            </w:pPr>
            <w:r>
              <w:rPr>
                <w:rFonts w:ascii="ＭＳ Ｐゴシック" w:eastAsia="ＭＳ Ｐゴシック" w:hAnsi="ＭＳ Ｐゴシック" w:hint="eastAsia"/>
                <w:b/>
                <w:color w:val="464646" w:themeColor="text2"/>
                <w:szCs w:val="21"/>
              </w:rPr>
              <w:t>【外交】　潘基文国連事務総長がモザンビークを訪問。</w:t>
            </w:r>
          </w:p>
          <w:p w:rsidR="001E4F08" w:rsidRPr="0031405B" w:rsidRDefault="00315CCF" w:rsidP="006516F2">
            <w:pPr>
              <w:rPr>
                <w:rFonts w:ascii="ＭＳ Ｐゴシック" w:eastAsia="ＭＳ Ｐゴシック" w:hAnsi="ＭＳ Ｐゴシック"/>
                <w:b/>
                <w:color w:val="464646" w:themeColor="text2"/>
                <w:szCs w:val="21"/>
              </w:rPr>
            </w:pPr>
            <w:r w:rsidRPr="0031405B">
              <w:rPr>
                <w:rFonts w:ascii="ＭＳ Ｐゴシック" w:eastAsia="ＭＳ Ｐゴシック" w:hAnsi="ＭＳ Ｐゴシック" w:hint="eastAsia"/>
                <w:b/>
                <w:color w:val="464646" w:themeColor="text2"/>
                <w:szCs w:val="21"/>
              </w:rPr>
              <w:t>【経済】</w:t>
            </w:r>
            <w:r w:rsidR="003A2DB0">
              <w:rPr>
                <w:rFonts w:ascii="ＭＳ Ｐゴシック" w:eastAsia="ＭＳ Ｐゴシック" w:hAnsi="ＭＳ Ｐゴシック" w:hint="eastAsia"/>
                <w:b/>
                <w:color w:val="464646" w:themeColor="text2"/>
                <w:szCs w:val="21"/>
              </w:rPr>
              <w:t xml:space="preserve">　2013年4月の消費者物価指数は0.6％と前月比＋0．34%</w:t>
            </w:r>
            <w:r w:rsidR="00327264">
              <w:rPr>
                <w:rFonts w:ascii="ＭＳ Ｐゴシック" w:eastAsia="ＭＳ Ｐゴシック" w:hAnsi="ＭＳ Ｐゴシック" w:hint="eastAsia"/>
                <w:b/>
                <w:color w:val="464646" w:themeColor="text2"/>
                <w:szCs w:val="21"/>
              </w:rPr>
              <w:t>。</w:t>
            </w:r>
          </w:p>
          <w:p w:rsidR="009145EA" w:rsidRPr="009145EA" w:rsidRDefault="00C07C0B" w:rsidP="009145EA">
            <w:pPr>
              <w:rPr>
                <w:rFonts w:ascii="ＭＳ Ｐゴシック" w:eastAsia="ＭＳ Ｐゴシック" w:hAnsi="ＭＳ Ｐゴシック"/>
                <w:b/>
                <w:color w:val="464646" w:themeColor="text2"/>
                <w:szCs w:val="21"/>
              </w:rPr>
            </w:pPr>
            <w:r w:rsidRPr="0031405B">
              <w:rPr>
                <w:rFonts w:ascii="ＭＳ Ｐゴシック" w:eastAsia="ＭＳ Ｐゴシック" w:hAnsi="ＭＳ Ｐゴシック" w:hint="eastAsia"/>
                <w:b/>
                <w:color w:val="464646" w:themeColor="text2"/>
                <w:szCs w:val="21"/>
              </w:rPr>
              <w:t>【経済協力】</w:t>
            </w:r>
            <w:r w:rsidR="009145EA">
              <w:rPr>
                <w:rFonts w:ascii="ＭＳ Ｐゴシック" w:eastAsia="ＭＳ Ｐゴシック" w:hAnsi="ＭＳ Ｐゴシック" w:hint="eastAsia"/>
                <w:b/>
                <w:color w:val="464646" w:themeColor="text2"/>
                <w:szCs w:val="21"/>
              </w:rPr>
              <w:t xml:space="preserve">　</w:t>
            </w:r>
            <w:r w:rsidR="009145EA" w:rsidRPr="009145EA">
              <w:rPr>
                <w:rFonts w:ascii="ＭＳ Ｐゴシック" w:eastAsia="ＭＳ Ｐゴシック" w:hAnsi="ＭＳ Ｐゴシック" w:hint="eastAsia"/>
                <w:b/>
                <w:color w:val="464646" w:themeColor="text2"/>
                <w:szCs w:val="21"/>
              </w:rPr>
              <w:t>アフリカ開発銀行は，クアンバ～リシンガ間道路建設（ナカラ回廊改修プロジェクト第3フェーズ）のため</w:t>
            </w:r>
            <w:r w:rsidR="009145EA">
              <w:rPr>
                <w:rFonts w:ascii="ＭＳ Ｐゴシック" w:eastAsia="ＭＳ Ｐゴシック" w:hAnsi="ＭＳ Ｐゴシック" w:hint="eastAsia"/>
                <w:b/>
                <w:color w:val="464646" w:themeColor="text2"/>
                <w:szCs w:val="21"/>
              </w:rPr>
              <w:t>，</w:t>
            </w:r>
            <w:r w:rsidR="009145EA" w:rsidRPr="009145EA">
              <w:rPr>
                <w:rFonts w:ascii="ＭＳ Ｐゴシック" w:eastAsia="ＭＳ Ｐゴシック" w:hAnsi="ＭＳ Ｐゴシック" w:hint="eastAsia"/>
                <w:b/>
                <w:color w:val="464646" w:themeColor="text2"/>
                <w:szCs w:val="21"/>
              </w:rPr>
              <w:t>50百万米ドルを融資する旨表明。</w:t>
            </w:r>
          </w:p>
          <w:p w:rsidR="00C07C0B" w:rsidRPr="009145EA" w:rsidRDefault="00C07C0B" w:rsidP="006F5DE8">
            <w:pPr>
              <w:rPr>
                <w:rFonts w:ascii="ＭＳ Ｐゴシック" w:eastAsia="ＭＳ Ｐゴシック" w:hAnsi="ＭＳ Ｐゴシック"/>
                <w:b/>
                <w:szCs w:val="21"/>
              </w:rPr>
            </w:pP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BC199D" w:rsidRDefault="009A010D" w:rsidP="00C7242B">
      <w:pPr>
        <w:rPr>
          <w:rFonts w:ascii="ＭＳ Ｐゴシック" w:eastAsia="ＭＳ Ｐゴシック" w:hAnsi="ＭＳ Ｐゴシック"/>
          <w:b/>
          <w:color w:val="000000"/>
          <w:szCs w:val="21"/>
          <w:u w:val="single"/>
          <w:shd w:val="pct15" w:color="auto" w:fill="FFFFFF"/>
        </w:rPr>
      </w:pPr>
    </w:p>
    <w:p w:rsidR="009A010D" w:rsidRPr="007D072F" w:rsidRDefault="00C7242B" w:rsidP="009A010D">
      <w:pPr>
        <w:rPr>
          <w:rFonts w:ascii="ＭＳ Ｐゴシック" w:eastAsia="ＭＳ Ｐゴシック" w:hAnsi="ＭＳ Ｐゴシック"/>
          <w:b/>
          <w:color w:val="0070C0"/>
          <w:sz w:val="24"/>
          <w:u w:val="single"/>
          <w:shd w:val="pct15" w:color="auto" w:fill="FFFFFF"/>
        </w:rPr>
      </w:pPr>
      <w:r w:rsidRPr="007D072F">
        <w:rPr>
          <w:rFonts w:ascii="ＭＳ Ｐゴシック" w:eastAsia="ＭＳ Ｐゴシック" w:hAnsi="ＭＳ Ｐゴシック" w:hint="eastAsia"/>
          <w:b/>
          <w:color w:val="0070C0"/>
          <w:sz w:val="24"/>
          <w:u w:val="single"/>
          <w:shd w:val="pct15" w:color="auto" w:fill="FFFFFF"/>
        </w:rPr>
        <w:t>内政</w:t>
      </w:r>
    </w:p>
    <w:p w:rsidR="007D072F" w:rsidRDefault="007D072F" w:rsidP="007D072F">
      <w:pPr>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国会関連</w:t>
      </w:r>
    </w:p>
    <w:p w:rsidR="000F522A" w:rsidRPr="000F522A" w:rsidRDefault="000F522A" w:rsidP="000F522A">
      <w:pPr>
        <w:rPr>
          <w:rFonts w:ascii="ＭＳ ゴシック" w:eastAsia="ＭＳ ゴシック" w:hAnsi="ＭＳ ゴシック"/>
          <w:color w:val="000000"/>
          <w:szCs w:val="21"/>
        </w:rPr>
      </w:pPr>
      <w:r w:rsidRPr="000F522A">
        <w:rPr>
          <w:rFonts w:ascii="ＭＳ ゴシック" w:eastAsia="ＭＳ ゴシック" w:hAnsi="ＭＳ ゴシック" w:hint="eastAsia"/>
          <w:color w:val="000000"/>
          <w:szCs w:val="21"/>
        </w:rPr>
        <w:t>・8日，年次報告を行ったパウリーノ検察総長は，行政機関における公金横流しが国家へ莫大な損失をもたらしている旨言及した上で，これらの不正対策として国家資金管理システム（コンピューター処理）の強化，行政機関の内外部監査強化を通じて対処している旨報告。</w:t>
      </w:r>
    </w:p>
    <w:p w:rsidR="000F522A" w:rsidRPr="000F522A" w:rsidRDefault="000F522A" w:rsidP="007D072F">
      <w:pPr>
        <w:rPr>
          <w:rFonts w:ascii="ＭＳ Ｐゴシック" w:eastAsia="ＭＳ Ｐゴシック" w:hAnsi="ＭＳ Ｐゴシック"/>
          <w:szCs w:val="21"/>
          <w:bdr w:val="single" w:sz="4" w:space="0" w:color="auto"/>
          <w:lang w:val="en-GB"/>
        </w:rPr>
      </w:pPr>
      <w:r w:rsidRPr="000F522A">
        <w:rPr>
          <w:rFonts w:ascii="ＭＳ ゴシック" w:eastAsia="ＭＳ ゴシック" w:hAnsi="ＭＳ ゴシック" w:hint="eastAsia"/>
          <w:color w:val="000000"/>
          <w:szCs w:val="21"/>
        </w:rPr>
        <w:t>・9日，パウリーノ検察総長は，モザンビーク国民，特に政治家に対し，戦争という言葉を発言しないよう主張すると共に，当国の和平維持・構築への団結を訴えた。一方，同検察総長の年次報告に関し，与党議員団は残虐な犯罪の刑罰を重くするよう要請。また，政治勢力の影響を受けない検</w:t>
      </w:r>
      <w:r w:rsidR="007A726B">
        <w:rPr>
          <w:rFonts w:ascii="ＭＳ ゴシック" w:eastAsia="ＭＳ ゴシック" w:hAnsi="ＭＳ ゴシック" w:hint="eastAsia"/>
          <w:color w:val="000000"/>
          <w:szCs w:val="21"/>
        </w:rPr>
        <w:t>察庁を確立し，憲法に定められた権利・自由を尊重し，合法性を遵守</w:t>
      </w:r>
      <w:r w:rsidRPr="000F522A">
        <w:rPr>
          <w:rFonts w:ascii="ＭＳ ゴシック" w:eastAsia="ＭＳ ゴシック" w:hAnsi="ＭＳ ゴシック" w:hint="eastAsia"/>
          <w:color w:val="000000"/>
          <w:szCs w:val="21"/>
        </w:rPr>
        <w:t>する必要がある旨強調。</w:t>
      </w:r>
    </w:p>
    <w:p w:rsidR="0061729B" w:rsidRPr="0061729B" w:rsidRDefault="0061729B" w:rsidP="0061729B">
      <w:pPr>
        <w:rPr>
          <w:rFonts w:ascii="ＭＳ ゴシック" w:eastAsia="ＭＳ ゴシック" w:hAnsi="ＭＳ ゴシック"/>
          <w:color w:val="000000"/>
          <w:szCs w:val="21"/>
        </w:rPr>
      </w:pPr>
      <w:r w:rsidRPr="0061729B">
        <w:rPr>
          <w:rFonts w:ascii="ＭＳ ゴシック" w:eastAsia="ＭＳ ゴシック" w:hAnsi="ＭＳ ゴシック" w:hint="eastAsia"/>
          <w:color w:val="000000"/>
          <w:szCs w:val="21"/>
        </w:rPr>
        <w:t>・</w:t>
      </w:r>
      <w:r w:rsidRPr="0061729B">
        <w:rPr>
          <w:rFonts w:ascii="ＭＳ ゴシック" w:eastAsia="ＭＳ ゴシック" w:hAnsi="ＭＳ ゴシック" w:hint="eastAsia"/>
          <w:szCs w:val="21"/>
        </w:rPr>
        <w:t>24日，第7回会期国会閉会式が行われ，マカモ国会議長は25日より開始する選挙有権者登録への参加重要性を主張。今次会期国会（51日間）の審議事項数は当初52事項であったが，42事項しか審議されずに終了</w:t>
      </w:r>
      <w:r w:rsidRPr="0061729B">
        <w:rPr>
          <w:rFonts w:ascii="ＭＳ ゴシック" w:eastAsia="ＭＳ ゴシック" w:hAnsi="ＭＳ ゴシック" w:hint="eastAsia"/>
          <w:color w:val="000000"/>
          <w:szCs w:val="21"/>
        </w:rPr>
        <w:t>。</w:t>
      </w:r>
    </w:p>
    <w:p w:rsidR="000F522A" w:rsidRPr="0061729B" w:rsidRDefault="000F522A" w:rsidP="007D072F">
      <w:pPr>
        <w:rPr>
          <w:rFonts w:ascii="ＭＳ Ｐゴシック" w:eastAsia="ＭＳ Ｐゴシック" w:hAnsi="ＭＳ Ｐゴシック"/>
          <w:b/>
          <w:color w:val="0070C0"/>
          <w:sz w:val="24"/>
          <w:shd w:val="pct15" w:color="auto" w:fill="FFFFFF"/>
        </w:rPr>
      </w:pPr>
    </w:p>
    <w:p w:rsidR="007D072F" w:rsidRDefault="007D072F" w:rsidP="007D072F">
      <w:pPr>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閣議関連</w:t>
      </w:r>
    </w:p>
    <w:p w:rsidR="000F522A" w:rsidRPr="000F522A" w:rsidRDefault="000F522A" w:rsidP="000F522A">
      <w:pPr>
        <w:rPr>
          <w:rFonts w:ascii="ＭＳ ゴシック" w:eastAsia="ＭＳ ゴシック" w:hAnsi="ＭＳ ゴシック"/>
          <w:color w:val="000000"/>
          <w:szCs w:val="21"/>
        </w:rPr>
      </w:pPr>
      <w:r w:rsidRPr="000F522A">
        <w:rPr>
          <w:rFonts w:ascii="ＭＳ ゴシック" w:eastAsia="ＭＳ ゴシック" w:hAnsi="ＭＳ ゴシック" w:hint="eastAsia"/>
          <w:color w:val="000000"/>
          <w:szCs w:val="21"/>
        </w:rPr>
        <w:t>・7日，公共機能セクター給与改定を採択した。一般公務員の給与改定率は7％増，教員9％増，高等教育機関講師15％増，保健従事者9％増，医師，司法官15％増，軍官9％となった。</w:t>
      </w:r>
    </w:p>
    <w:p w:rsidR="000F522A" w:rsidRPr="000F522A" w:rsidRDefault="000F522A" w:rsidP="007D072F">
      <w:pPr>
        <w:rPr>
          <w:rFonts w:ascii="ＭＳ Ｐゴシック" w:eastAsia="ＭＳ Ｐゴシック" w:hAnsi="ＭＳ Ｐゴシック"/>
          <w:szCs w:val="21"/>
          <w:bdr w:val="single" w:sz="4" w:space="0" w:color="auto"/>
        </w:rPr>
      </w:pPr>
      <w:r w:rsidRPr="000F522A">
        <w:rPr>
          <w:rFonts w:ascii="ＭＳ ゴシック" w:eastAsia="ＭＳ ゴシック" w:hAnsi="ＭＳ ゴシック" w:hint="eastAsia"/>
          <w:color w:val="000000"/>
          <w:szCs w:val="21"/>
        </w:rPr>
        <w:t>・14日，新市町村10区の設立が採択</w:t>
      </w:r>
      <w:r w:rsidR="007A726B">
        <w:rPr>
          <w:rFonts w:ascii="ＭＳ ゴシック" w:eastAsia="ＭＳ ゴシック" w:hAnsi="ＭＳ ゴシック" w:hint="eastAsia"/>
          <w:color w:val="000000"/>
          <w:szCs w:val="21"/>
        </w:rPr>
        <w:t>（現43→53へ）</w:t>
      </w:r>
      <w:r>
        <w:rPr>
          <w:rFonts w:ascii="ＭＳ ゴシック" w:eastAsia="ＭＳ ゴシック" w:hAnsi="ＭＳ ゴシック" w:hint="eastAsia"/>
          <w:color w:val="000000"/>
          <w:szCs w:val="21"/>
        </w:rPr>
        <w:t>。</w:t>
      </w:r>
    </w:p>
    <w:p w:rsidR="000F522A" w:rsidRPr="007D072F" w:rsidRDefault="000F522A" w:rsidP="007D072F">
      <w:pPr>
        <w:rPr>
          <w:rFonts w:ascii="ＭＳ Ｐゴシック" w:eastAsia="ＭＳ Ｐゴシック" w:hAnsi="ＭＳ Ｐゴシック"/>
          <w:b/>
          <w:color w:val="0070C0"/>
          <w:sz w:val="24"/>
          <w:shd w:val="pct15" w:color="auto" w:fill="FFFFFF"/>
        </w:rPr>
      </w:pPr>
    </w:p>
    <w:p w:rsidR="007D072F" w:rsidRDefault="007D072F" w:rsidP="007D072F">
      <w:pPr>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モザンビーク</w:t>
      </w:r>
      <w:r w:rsidR="000F522A">
        <w:rPr>
          <w:rFonts w:ascii="ＭＳ Ｐゴシック" w:eastAsia="ＭＳ Ｐゴシック" w:hAnsi="ＭＳ Ｐゴシック" w:hint="eastAsia"/>
          <w:szCs w:val="21"/>
          <w:bdr w:val="single" w:sz="4" w:space="0" w:color="auto"/>
        </w:rPr>
        <w:t>国内情勢</w:t>
      </w:r>
    </w:p>
    <w:p w:rsidR="000F522A" w:rsidRDefault="000F522A" w:rsidP="007D072F">
      <w:pPr>
        <w:rPr>
          <w:rFonts w:ascii="ＭＳ Ｐゴシック" w:eastAsia="ＭＳ Ｐゴシック" w:hAnsi="ＭＳ Ｐゴシック"/>
          <w:szCs w:val="21"/>
          <w:shd w:val="pct15" w:color="auto" w:fill="FFFFFF"/>
        </w:rPr>
      </w:pPr>
      <w:r w:rsidRPr="000F522A">
        <w:rPr>
          <w:rFonts w:ascii="ＭＳ Ｐゴシック" w:eastAsia="ＭＳ Ｐゴシック" w:hAnsi="ＭＳ Ｐゴシック" w:hint="eastAsia"/>
          <w:szCs w:val="21"/>
          <w:shd w:val="pct15" w:color="auto" w:fill="FFFFFF"/>
        </w:rPr>
        <w:t>政府・レナモ間対話</w:t>
      </w:r>
    </w:p>
    <w:p w:rsidR="000F522A" w:rsidRPr="000F522A" w:rsidRDefault="000F522A" w:rsidP="000F522A">
      <w:pPr>
        <w:rPr>
          <w:rFonts w:ascii="ＭＳ Ｐゴシック" w:eastAsia="ＭＳ Ｐゴシック" w:hAnsi="ＭＳ Ｐゴシック"/>
          <w:szCs w:val="21"/>
        </w:rPr>
      </w:pPr>
      <w:r>
        <w:rPr>
          <w:rFonts w:ascii="ＭＳ Ｐゴシック" w:eastAsia="ＭＳ Ｐゴシック" w:hAnsi="ＭＳ Ｐゴシック" w:hint="eastAsia"/>
          <w:szCs w:val="21"/>
        </w:rPr>
        <w:t>・2日，4月22</w:t>
      </w:r>
      <w:r w:rsidRPr="000F522A">
        <w:rPr>
          <w:rFonts w:ascii="ＭＳ Ｐゴシック" w:eastAsia="ＭＳ Ｐゴシック" w:hAnsi="ＭＳ Ｐゴシック" w:hint="eastAsia"/>
          <w:szCs w:val="21"/>
        </w:rPr>
        <w:t>日よ</w:t>
      </w:r>
      <w:r>
        <w:rPr>
          <w:rFonts w:ascii="ＭＳ Ｐゴシック" w:eastAsia="ＭＳ Ｐゴシック" w:hAnsi="ＭＳ Ｐゴシック" w:hint="eastAsia"/>
          <w:szCs w:val="21"/>
        </w:rPr>
        <w:t>り延期となっていた政府・レナモ間交渉が行われた。</w:t>
      </w:r>
    </w:p>
    <w:p w:rsidR="000F522A" w:rsidRPr="000F522A" w:rsidRDefault="000F522A" w:rsidP="000F522A">
      <w:pPr>
        <w:rPr>
          <w:rFonts w:ascii="ＭＳ Ｐゴシック" w:eastAsia="ＭＳ Ｐゴシック" w:hAnsi="ＭＳ Ｐゴシック"/>
          <w:szCs w:val="21"/>
        </w:rPr>
      </w:pPr>
      <w:r w:rsidRPr="000F522A">
        <w:rPr>
          <w:rFonts w:ascii="ＭＳ Ｐゴシック" w:eastAsia="ＭＳ Ｐゴシック" w:hAnsi="ＭＳ Ｐゴシック" w:hint="eastAsia"/>
          <w:szCs w:val="21"/>
        </w:rPr>
        <w:lastRenderedPageBreak/>
        <w:t>レナモ側は本題に入る前に，ムシュグエ及びナンプラにて拘留されている</w:t>
      </w:r>
      <w:r w:rsidR="007A726B">
        <w:rPr>
          <w:rFonts w:ascii="ＭＳ Ｐゴシック" w:eastAsia="ＭＳ Ｐゴシック" w:hAnsi="ＭＳ Ｐゴシック" w:hint="eastAsia"/>
          <w:szCs w:val="21"/>
        </w:rPr>
        <w:t>レナモ党員の解放，国防軍のゴロンゴーザ地区からの撤退及びSADCやAU，EU</w:t>
      </w:r>
      <w:r w:rsidRPr="000F522A">
        <w:rPr>
          <w:rFonts w:ascii="ＭＳ Ｐゴシック" w:eastAsia="ＭＳ Ｐゴシック" w:hAnsi="ＭＳ Ｐゴシック" w:hint="eastAsia"/>
          <w:szCs w:val="21"/>
        </w:rPr>
        <w:t>による調停を要求した。それに対し，政府側は，同件を裁判所にて解決するための弁護士を依頼することを指示するとともに，ゴロンゴーザ地区からの国防軍の撤退を拒否した。</w:t>
      </w:r>
    </w:p>
    <w:p w:rsidR="000F522A" w:rsidRPr="000F522A" w:rsidRDefault="000F522A" w:rsidP="000F522A">
      <w:pPr>
        <w:rPr>
          <w:rFonts w:ascii="ＭＳ Ｐゴシック" w:eastAsia="ＭＳ Ｐゴシック" w:hAnsi="ＭＳ Ｐゴシック"/>
          <w:szCs w:val="21"/>
        </w:rPr>
      </w:pPr>
      <w:r>
        <w:rPr>
          <w:rFonts w:ascii="ＭＳ Ｐゴシック" w:eastAsia="ＭＳ Ｐゴシック" w:hAnsi="ＭＳ Ｐゴシック" w:hint="eastAsia"/>
          <w:szCs w:val="21"/>
        </w:rPr>
        <w:t>これに対し，レナモ側は，上記3</w:t>
      </w:r>
      <w:r w:rsidRPr="000F522A">
        <w:rPr>
          <w:rFonts w:ascii="ＭＳ Ｐゴシック" w:eastAsia="ＭＳ Ｐゴシック" w:hAnsi="ＭＳ Ｐゴシック" w:hint="eastAsia"/>
          <w:szCs w:val="21"/>
        </w:rPr>
        <w:t>つの要求に応じられない場合は対話を続けるのは困難とし，交渉は決裂に終わった。</w:t>
      </w:r>
      <w:r>
        <w:rPr>
          <w:rFonts w:ascii="ＭＳ Ｐゴシック" w:eastAsia="ＭＳ Ｐゴシック" w:hAnsi="ＭＳ Ｐゴシック" w:hint="eastAsia"/>
          <w:szCs w:val="21"/>
        </w:rPr>
        <w:t>（昨年12</w:t>
      </w:r>
      <w:r w:rsidRPr="000F522A">
        <w:rPr>
          <w:rFonts w:ascii="ＭＳ Ｐゴシック" w:eastAsia="ＭＳ Ｐゴシック" w:hAnsi="ＭＳ Ｐゴシック" w:hint="eastAsia"/>
          <w:szCs w:val="21"/>
        </w:rPr>
        <w:t>月に可決された）選挙法に関し，レナモ側は同法の無効を求めたものの，政府側は，既に国会で議決させた法律を無効にすることはできない旨反論。また，パシェコ政府側交渉団長（農業大臣）は，地方自治体選挙を今年実施しない根拠はない旨併せて述べた。</w:t>
      </w:r>
    </w:p>
    <w:p w:rsidR="000F522A" w:rsidRPr="000F522A" w:rsidRDefault="000F522A" w:rsidP="000F522A">
      <w:pPr>
        <w:rPr>
          <w:rFonts w:ascii="ＭＳ ゴシック" w:eastAsia="ＭＳ ゴシック" w:hAnsi="ＭＳ ゴシック"/>
          <w:color w:val="000000"/>
          <w:szCs w:val="21"/>
        </w:rPr>
      </w:pPr>
      <w:r w:rsidRPr="000F522A">
        <w:rPr>
          <w:rFonts w:ascii="ＭＳ ゴシック" w:eastAsia="ＭＳ ゴシック" w:hAnsi="ＭＳ ゴシック" w:hint="eastAsia"/>
          <w:color w:val="000000"/>
          <w:szCs w:val="21"/>
        </w:rPr>
        <w:t>・3日，マプト市にて</w:t>
      </w:r>
      <w:r w:rsidR="007A726B">
        <w:rPr>
          <w:rFonts w:ascii="ＭＳ ゴシック" w:eastAsia="ＭＳ ゴシック" w:hAnsi="ＭＳ ゴシック" w:hint="eastAsia"/>
          <w:color w:val="000000"/>
          <w:szCs w:val="21"/>
        </w:rPr>
        <w:t>レナモ</w:t>
      </w:r>
      <w:r w:rsidRPr="000F522A">
        <w:rPr>
          <w:rFonts w:ascii="ＭＳ ゴシック" w:eastAsia="ＭＳ ゴシック" w:hAnsi="ＭＳ ゴシック" w:hint="eastAsia"/>
          <w:color w:val="000000"/>
          <w:szCs w:val="21"/>
        </w:rPr>
        <w:t>党メンバー67人が離党。離党したメンバーは，同党が地方選挙のボイコット，有権者登録且つ投票を妨げると主張している立場に賛同できない旨理由を述べた。</w:t>
      </w:r>
    </w:p>
    <w:p w:rsidR="000F522A" w:rsidRPr="000F522A" w:rsidRDefault="000F522A" w:rsidP="000F522A">
      <w:pPr>
        <w:widowControl/>
        <w:rPr>
          <w:rFonts w:ascii="ＭＳ ゴシック" w:eastAsia="ＭＳ ゴシック" w:hAnsi="ＭＳ ゴシック"/>
          <w:color w:val="000000"/>
          <w:szCs w:val="21"/>
          <w:lang w:val="en-GB"/>
        </w:rPr>
      </w:pPr>
      <w:r w:rsidRPr="000F522A">
        <w:rPr>
          <w:rFonts w:ascii="ＭＳ ゴシック" w:eastAsia="ＭＳ ゴシック" w:hAnsi="ＭＳ ゴシック" w:hint="eastAsia"/>
          <w:color w:val="000000"/>
          <w:szCs w:val="21"/>
        </w:rPr>
        <w:t>・13日，マプトにて行われた政府と</w:t>
      </w:r>
      <w:r w:rsidR="007A726B">
        <w:rPr>
          <w:rFonts w:ascii="ＭＳ ゴシック" w:eastAsia="ＭＳ ゴシック" w:hAnsi="ＭＳ ゴシック" w:hint="eastAsia"/>
          <w:color w:val="000000"/>
          <w:szCs w:val="21"/>
        </w:rPr>
        <w:t>レナモ</w:t>
      </w:r>
      <w:r w:rsidRPr="000F522A">
        <w:rPr>
          <w:rFonts w:ascii="ＭＳ ゴシック" w:eastAsia="ＭＳ ゴシック" w:hAnsi="ＭＳ ゴシック" w:hint="eastAsia"/>
          <w:color w:val="000000"/>
          <w:szCs w:val="21"/>
        </w:rPr>
        <w:t>党間の対話においてパシェコ農業大臣兼政府代表は，同党が事前条件として上げた3事項に関し書面で回答する意向を表明</w:t>
      </w:r>
      <w:r w:rsidRPr="000F522A">
        <w:rPr>
          <w:rFonts w:ascii="ＭＳ ゴシック" w:eastAsia="ＭＳ ゴシック" w:hAnsi="ＭＳ ゴシック" w:hint="eastAsia"/>
          <w:color w:val="000000"/>
          <w:szCs w:val="21"/>
          <w:lang w:val="en-GB"/>
        </w:rPr>
        <w:t>。</w:t>
      </w:r>
    </w:p>
    <w:p w:rsidR="0061729B" w:rsidRPr="0061729B" w:rsidRDefault="0061729B" w:rsidP="0061729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61729B">
        <w:rPr>
          <w:rFonts w:ascii="ＭＳ ゴシック" w:eastAsia="ＭＳ ゴシック" w:hAnsi="ＭＳ ゴシック" w:hint="eastAsia"/>
          <w:color w:val="000000"/>
          <w:szCs w:val="21"/>
        </w:rPr>
        <w:t>16日，回答書簡を転達。政府は，同党が解決を要求した事前条件を受け入れず，各司法行政機関との介入を推奨すると共に，進展を見守る旨回答した模様。</w:t>
      </w:r>
    </w:p>
    <w:p w:rsidR="0061729B" w:rsidRDefault="0061729B" w:rsidP="0061729B">
      <w:pPr>
        <w:rPr>
          <w:rFonts w:ascii="ＭＳ ゴシック" w:eastAsia="ＭＳ ゴシック" w:hAnsi="ＭＳ ゴシック"/>
          <w:color w:val="000000"/>
          <w:szCs w:val="21"/>
        </w:rPr>
      </w:pPr>
      <w:r w:rsidRPr="0061729B">
        <w:rPr>
          <w:rFonts w:ascii="ＭＳ ゴシック" w:eastAsia="ＭＳ ゴシック" w:hAnsi="ＭＳ ゴシック" w:hint="eastAsia"/>
          <w:color w:val="000000"/>
          <w:szCs w:val="21"/>
        </w:rPr>
        <w:t>・</w:t>
      </w:r>
      <w:r w:rsidRPr="0061729B">
        <w:rPr>
          <w:rFonts w:ascii="ＭＳ ゴシック" w:eastAsia="ＭＳ ゴシック" w:hAnsi="ＭＳ ゴシック" w:hint="eastAsia"/>
          <w:szCs w:val="21"/>
        </w:rPr>
        <w:t>24</w:t>
      </w:r>
      <w:r w:rsidR="007A726B">
        <w:rPr>
          <w:rFonts w:ascii="ＭＳ ゴシック" w:eastAsia="ＭＳ ゴシック" w:hAnsi="ＭＳ ゴシック" w:hint="eastAsia"/>
          <w:szCs w:val="21"/>
        </w:rPr>
        <w:t>日午前未明，ソファラ</w:t>
      </w:r>
      <w:r w:rsidRPr="0061729B">
        <w:rPr>
          <w:rFonts w:ascii="ＭＳ ゴシック" w:eastAsia="ＭＳ ゴシック" w:hAnsi="ＭＳ ゴシック" w:hint="eastAsia"/>
          <w:szCs w:val="21"/>
        </w:rPr>
        <w:t>州ゴロンゴーザ郡ムコザにて</w:t>
      </w:r>
      <w:r w:rsidR="007A726B">
        <w:rPr>
          <w:rFonts w:ascii="ＭＳ ゴシック" w:eastAsia="ＭＳ ゴシック" w:hAnsi="ＭＳ ゴシック" w:hint="eastAsia"/>
          <w:szCs w:val="21"/>
        </w:rPr>
        <w:t>レナモ</w:t>
      </w:r>
      <w:r w:rsidRPr="0061729B">
        <w:rPr>
          <w:rFonts w:ascii="ＭＳ ゴシック" w:eastAsia="ＭＳ ゴシック" w:hAnsi="ＭＳ ゴシック" w:hint="eastAsia"/>
          <w:szCs w:val="21"/>
        </w:rPr>
        <w:t>党旧兵士が機動隊に発砲し，隊員9名が負傷。同郡長によれば，発砲の原因は不明，機動隊は応酬しなかった模様</w:t>
      </w:r>
      <w:r w:rsidRPr="0061729B">
        <w:rPr>
          <w:rFonts w:ascii="ＭＳ ゴシック" w:eastAsia="ＭＳ ゴシック" w:hAnsi="ＭＳ ゴシック" w:hint="eastAsia"/>
          <w:color w:val="000000"/>
          <w:szCs w:val="21"/>
        </w:rPr>
        <w:t>。</w:t>
      </w:r>
    </w:p>
    <w:p w:rsidR="009A58D1" w:rsidRPr="009A58D1" w:rsidRDefault="009A58D1" w:rsidP="0061729B">
      <w:pPr>
        <w:rPr>
          <w:rFonts w:asciiTheme="majorEastAsia" w:eastAsiaTheme="majorEastAsia" w:hAnsiTheme="majorEastAsia"/>
          <w:color w:val="000000"/>
          <w:szCs w:val="21"/>
        </w:rPr>
      </w:pPr>
      <w:r w:rsidRPr="009A58D1">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27日，マプトにて第4</w:t>
      </w:r>
      <w:r w:rsidRPr="009A58D1">
        <w:rPr>
          <w:rFonts w:asciiTheme="majorEastAsia" w:eastAsiaTheme="majorEastAsia" w:hAnsiTheme="majorEastAsia" w:hint="eastAsia"/>
          <w:color w:val="000000"/>
          <w:szCs w:val="21"/>
        </w:rPr>
        <w:t>回目の政府とレナモ党間の対話が開かれ，同党が提</w:t>
      </w:r>
      <w:r>
        <w:rPr>
          <w:rFonts w:asciiTheme="majorEastAsia" w:eastAsiaTheme="majorEastAsia" w:hAnsiTheme="majorEastAsia" w:hint="eastAsia"/>
          <w:color w:val="000000"/>
          <w:szCs w:val="21"/>
        </w:rPr>
        <w:t>示していた事前条件（ムシュングエにおいて拘留されたレナモ党の15名の兵士の解放，緊急対策部隊（FIR）のゴロンゴーザからの撤退，国内機関或いはSADC，EUによる対話調停）につき，両者合意に至った。</w:t>
      </w:r>
      <w:r w:rsidRPr="009A58D1">
        <w:rPr>
          <w:rFonts w:asciiTheme="majorEastAsia" w:eastAsiaTheme="majorEastAsia" w:hAnsiTheme="majorEastAsia" w:hint="eastAsia"/>
          <w:color w:val="000000"/>
          <w:szCs w:val="21"/>
        </w:rPr>
        <w:t>今後，同対話の本議題案である選挙法，経済問題，行政・防衛・</w:t>
      </w:r>
      <w:r>
        <w:rPr>
          <w:rFonts w:asciiTheme="majorEastAsia" w:eastAsiaTheme="majorEastAsia" w:hAnsiTheme="majorEastAsia" w:hint="eastAsia"/>
          <w:color w:val="000000"/>
          <w:szCs w:val="21"/>
        </w:rPr>
        <w:t>安全分野の非派閥化に関し協議されることとなる。対話終了まで約30</w:t>
      </w:r>
      <w:r w:rsidRPr="009A58D1">
        <w:rPr>
          <w:rFonts w:asciiTheme="majorEastAsia" w:eastAsiaTheme="majorEastAsia" w:hAnsiTheme="majorEastAsia" w:hint="eastAsia"/>
          <w:color w:val="000000"/>
          <w:szCs w:val="21"/>
        </w:rPr>
        <w:t>日の予定。</w:t>
      </w:r>
    </w:p>
    <w:p w:rsidR="000F522A" w:rsidRPr="0061729B" w:rsidRDefault="000F522A" w:rsidP="007D072F">
      <w:pPr>
        <w:rPr>
          <w:rFonts w:ascii="ＭＳ Ｐゴシック" w:eastAsia="ＭＳ Ｐゴシック" w:hAnsi="ＭＳ Ｐゴシック"/>
          <w:b/>
          <w:color w:val="0070C0"/>
          <w:sz w:val="24"/>
          <w:shd w:val="pct15" w:color="auto" w:fill="FFFFFF"/>
        </w:rPr>
      </w:pPr>
    </w:p>
    <w:p w:rsidR="007D072F" w:rsidRPr="000F522A" w:rsidRDefault="000F522A" w:rsidP="007D072F">
      <w:pPr>
        <w:rPr>
          <w:rFonts w:ascii="ＭＳ Ｐゴシック" w:eastAsia="ＭＳ Ｐゴシック" w:hAnsi="ＭＳ Ｐゴシック"/>
          <w:szCs w:val="21"/>
          <w:shd w:val="pct15" w:color="auto" w:fill="FFFFFF"/>
        </w:rPr>
      </w:pPr>
      <w:r w:rsidRPr="000F522A">
        <w:rPr>
          <w:rFonts w:ascii="ＭＳ Ｐゴシック" w:eastAsia="ＭＳ Ｐゴシック" w:hAnsi="ＭＳ Ｐゴシック" w:hint="eastAsia"/>
          <w:szCs w:val="21"/>
          <w:shd w:val="pct15" w:color="auto" w:fill="FFFFFF"/>
        </w:rPr>
        <w:t>モザンビーク医師会によるストライキの再開</w:t>
      </w:r>
    </w:p>
    <w:p w:rsidR="0061729B" w:rsidRPr="0061729B" w:rsidRDefault="0061729B" w:rsidP="0061729B">
      <w:pPr>
        <w:rPr>
          <w:rFonts w:ascii="ＭＳ ゴシック" w:eastAsia="ＭＳ ゴシック" w:hAnsi="ＭＳ ゴシック"/>
          <w:color w:val="000000"/>
          <w:szCs w:val="21"/>
        </w:rPr>
      </w:pPr>
      <w:r w:rsidRPr="0061729B">
        <w:rPr>
          <w:rFonts w:ascii="ＭＳ ゴシック" w:eastAsia="ＭＳ ゴシック" w:hAnsi="ＭＳ ゴシック" w:hint="eastAsia"/>
          <w:color w:val="000000"/>
          <w:szCs w:val="21"/>
        </w:rPr>
        <w:t>・20日，全国各地にて医師・保健従事者のストが開始。要求事項は給与の増加，規定の改正。マプト市･州レベルにおいては保健所2</w:t>
      </w:r>
      <w:r w:rsidR="007A726B">
        <w:rPr>
          <w:rFonts w:ascii="ＭＳ ゴシック" w:eastAsia="ＭＳ ゴシック" w:hAnsi="ＭＳ ゴシック" w:hint="eastAsia"/>
          <w:color w:val="000000"/>
          <w:szCs w:val="21"/>
        </w:rPr>
        <w:t>箇所が閉門，ジョゼ・マカモ総合病院においては医師のみならず看護師</w:t>
      </w:r>
      <w:r w:rsidRPr="0061729B">
        <w:rPr>
          <w:rFonts w:ascii="ＭＳ ゴシック" w:eastAsia="ＭＳ ゴシック" w:hAnsi="ＭＳ ゴシック" w:hint="eastAsia"/>
          <w:color w:val="000000"/>
          <w:szCs w:val="21"/>
        </w:rPr>
        <w:t>・給仕らも欠勤，保健省は医療従事者養成学校生徒を動員した。テテ，ザンベジア2州以外においては医療サービスに</w:t>
      </w:r>
      <w:r>
        <w:rPr>
          <w:rFonts w:ascii="ＭＳ ゴシック" w:eastAsia="ＭＳ ゴシック" w:hAnsi="ＭＳ ゴシック" w:hint="eastAsia"/>
          <w:color w:val="000000"/>
          <w:szCs w:val="21"/>
        </w:rPr>
        <w:t>も</w:t>
      </w:r>
      <w:r w:rsidRPr="0061729B">
        <w:rPr>
          <w:rFonts w:ascii="ＭＳ ゴシック" w:eastAsia="ＭＳ ゴシック" w:hAnsi="ＭＳ ゴシック" w:hint="eastAsia"/>
          <w:color w:val="000000"/>
          <w:szCs w:val="21"/>
        </w:rPr>
        <w:t>影響が出た</w:t>
      </w:r>
      <w:r>
        <w:rPr>
          <w:rFonts w:ascii="ＭＳ ゴシック" w:eastAsia="ＭＳ ゴシック" w:hAnsi="ＭＳ ゴシック" w:hint="eastAsia"/>
          <w:color w:val="000000"/>
          <w:szCs w:val="21"/>
        </w:rPr>
        <w:t>模様</w:t>
      </w:r>
      <w:r w:rsidRPr="0061729B">
        <w:rPr>
          <w:rFonts w:ascii="ＭＳ ゴシック" w:eastAsia="ＭＳ ゴシック" w:hAnsi="ＭＳ ゴシック" w:hint="eastAsia"/>
          <w:color w:val="000000"/>
          <w:szCs w:val="21"/>
        </w:rPr>
        <w:t>。</w:t>
      </w:r>
    </w:p>
    <w:p w:rsidR="0061729B" w:rsidRPr="0061729B" w:rsidRDefault="0061729B" w:rsidP="0061729B">
      <w:pPr>
        <w:rPr>
          <w:rFonts w:ascii="ＭＳ ゴシック" w:eastAsia="ＭＳ ゴシック" w:hAnsi="ＭＳ ゴシック"/>
          <w:color w:val="000000"/>
          <w:szCs w:val="21"/>
        </w:rPr>
      </w:pPr>
      <w:r w:rsidRPr="0061729B">
        <w:rPr>
          <w:rFonts w:ascii="ＭＳ ゴシック" w:eastAsia="ＭＳ ゴシック" w:hAnsi="ＭＳ ゴシック" w:hint="eastAsia"/>
          <w:color w:val="000000"/>
          <w:szCs w:val="21"/>
        </w:rPr>
        <w:t>・</w:t>
      </w:r>
      <w:r w:rsidRPr="0061729B">
        <w:rPr>
          <w:rFonts w:ascii="ＭＳ ゴシック" w:eastAsia="ＭＳ ゴシック" w:hAnsi="ＭＳ ゴシック" w:hint="eastAsia"/>
          <w:szCs w:val="21"/>
        </w:rPr>
        <w:t>24日，スト5日間を終えたモザンビーク医師協会は，ストの継続を表明。政府と同医師会との対話実現は困難化</w:t>
      </w:r>
      <w:r w:rsidRPr="0061729B">
        <w:rPr>
          <w:rFonts w:ascii="ＭＳ ゴシック" w:eastAsia="ＭＳ ゴシック" w:hAnsi="ＭＳ ゴシック" w:hint="eastAsia"/>
          <w:color w:val="000000"/>
          <w:szCs w:val="21"/>
        </w:rPr>
        <w:t>。</w:t>
      </w:r>
    </w:p>
    <w:p w:rsidR="0061729B" w:rsidRPr="009B3D9F" w:rsidRDefault="0061729B" w:rsidP="0061729B">
      <w:pPr>
        <w:rPr>
          <w:rFonts w:ascii="ＭＳ ゴシック" w:eastAsia="ＭＳ ゴシック" w:hAnsi="ＭＳ ゴシック"/>
          <w:color w:val="000000"/>
          <w:szCs w:val="21"/>
        </w:rPr>
      </w:pPr>
      <w:r w:rsidRPr="009B3D9F">
        <w:rPr>
          <w:rFonts w:ascii="ＭＳ ゴシック" w:eastAsia="ＭＳ ゴシック" w:hAnsi="ＭＳ ゴシック" w:hint="eastAsia"/>
          <w:color w:val="000000"/>
          <w:szCs w:val="21"/>
        </w:rPr>
        <w:t>・</w:t>
      </w:r>
      <w:r w:rsidRPr="009B3D9F">
        <w:rPr>
          <w:rFonts w:ascii="ＭＳ ゴシック" w:eastAsia="ＭＳ ゴシック" w:hAnsi="ＭＳ ゴシック" w:hint="eastAsia"/>
          <w:szCs w:val="21"/>
        </w:rPr>
        <w:t>26日夜，マプト市第6警察署にてアロシュ・モザンビーク医師協会会長が約4</w:t>
      </w:r>
      <w:r>
        <w:rPr>
          <w:rFonts w:ascii="ＭＳ ゴシック" w:eastAsia="ＭＳ ゴシック" w:hAnsi="ＭＳ ゴシック" w:hint="eastAsia"/>
          <w:szCs w:val="21"/>
        </w:rPr>
        <w:t>時間</w:t>
      </w:r>
      <w:r w:rsidRPr="009B3D9F">
        <w:rPr>
          <w:rFonts w:ascii="ＭＳ ゴシック" w:eastAsia="ＭＳ ゴシック" w:hAnsi="ＭＳ ゴシック" w:hint="eastAsia"/>
          <w:szCs w:val="21"/>
        </w:rPr>
        <w:t>拘束</w:t>
      </w:r>
      <w:r>
        <w:rPr>
          <w:rFonts w:ascii="ＭＳ ゴシック" w:eastAsia="ＭＳ ゴシック" w:hAnsi="ＭＳ ゴシック" w:hint="eastAsia"/>
          <w:szCs w:val="21"/>
        </w:rPr>
        <w:t>された</w:t>
      </w:r>
      <w:r w:rsidRPr="009B3D9F">
        <w:rPr>
          <w:rFonts w:ascii="ＭＳ ゴシック" w:eastAsia="ＭＳ ゴシック" w:hAnsi="ＭＳ ゴシック" w:hint="eastAsia"/>
          <w:szCs w:val="21"/>
        </w:rPr>
        <w:t>。同日23時未明，同警察署は記者会見を開き，同容疑者が</w:t>
      </w:r>
      <w:r w:rsidR="007A726B">
        <w:rPr>
          <w:rFonts w:ascii="ＭＳ ゴシック" w:eastAsia="ＭＳ ゴシック" w:hAnsi="ＭＳ ゴシック" w:hint="eastAsia"/>
          <w:szCs w:val="21"/>
        </w:rPr>
        <w:t>翌</w:t>
      </w:r>
      <w:r w:rsidRPr="009B3D9F">
        <w:rPr>
          <w:rFonts w:ascii="ＭＳ ゴシック" w:eastAsia="ＭＳ ゴシック" w:hAnsi="ＭＳ ゴシック" w:hint="eastAsia"/>
          <w:szCs w:val="21"/>
        </w:rPr>
        <w:t>27日月曜</w:t>
      </w:r>
      <w:r w:rsidR="007A726B">
        <w:rPr>
          <w:rFonts w:ascii="ＭＳ ゴシック" w:eastAsia="ＭＳ ゴシック" w:hAnsi="ＭＳ ゴシック" w:hint="eastAsia"/>
          <w:szCs w:val="21"/>
        </w:rPr>
        <w:t>日の</w:t>
      </w:r>
      <w:r w:rsidRPr="009B3D9F">
        <w:rPr>
          <w:rFonts w:ascii="ＭＳ ゴシック" w:eastAsia="ＭＳ ゴシック" w:hAnsi="ＭＳ ゴシック" w:hint="eastAsia"/>
          <w:szCs w:val="21"/>
        </w:rPr>
        <w:t>，全医療機関の閉門を企てていたことを理由に拘束した旨表明。一方，同医師会関係者によれば，逮捕当時</w:t>
      </w:r>
      <w:r w:rsidR="00D65BE5">
        <w:rPr>
          <w:rFonts w:ascii="ＭＳ ゴシック" w:eastAsia="ＭＳ ゴシック" w:hAnsi="ＭＳ ゴシック" w:hint="eastAsia"/>
          <w:szCs w:val="21"/>
        </w:rPr>
        <w:t>，</w:t>
      </w:r>
      <w:r w:rsidRPr="009B3D9F">
        <w:rPr>
          <w:rFonts w:ascii="ＭＳ ゴシック" w:eastAsia="ＭＳ ゴシック" w:hAnsi="ＭＳ ゴシック" w:hint="eastAsia"/>
          <w:szCs w:val="21"/>
        </w:rPr>
        <w:t>アロシュ同医師会会長は，事務所にて他同僚と共に対話実現に関する保健省からの連絡を待っていただけで，警察は逮捕状も提示しなかった旨説明。26日，同医師会は，ストの無期限続行を表明</w:t>
      </w:r>
      <w:r w:rsidRPr="009B3D9F">
        <w:rPr>
          <w:rFonts w:ascii="ＭＳ ゴシック" w:eastAsia="ＭＳ ゴシック" w:hAnsi="ＭＳ ゴシック" w:hint="eastAsia"/>
          <w:color w:val="000000"/>
          <w:szCs w:val="21"/>
        </w:rPr>
        <w:t>。</w:t>
      </w:r>
    </w:p>
    <w:p w:rsidR="000F522A" w:rsidRPr="0061729B" w:rsidRDefault="000F522A" w:rsidP="007D072F">
      <w:pPr>
        <w:rPr>
          <w:rFonts w:ascii="ＭＳ Ｐゴシック" w:eastAsia="ＭＳ Ｐゴシック" w:hAnsi="ＭＳ Ｐゴシック"/>
          <w:szCs w:val="21"/>
          <w:u w:val="single"/>
        </w:rPr>
      </w:pPr>
    </w:p>
    <w:p w:rsidR="000F522A" w:rsidRDefault="000F522A" w:rsidP="007D072F">
      <w:pPr>
        <w:rPr>
          <w:rFonts w:ascii="ＭＳ Ｐゴシック" w:eastAsia="ＭＳ Ｐゴシック" w:hAnsi="ＭＳ Ｐゴシック"/>
          <w:szCs w:val="21"/>
          <w:u w:val="single"/>
        </w:rPr>
      </w:pPr>
    </w:p>
    <w:p w:rsidR="007D072F" w:rsidRPr="007D072F" w:rsidRDefault="007D072F" w:rsidP="007D072F">
      <w:pPr>
        <w:rPr>
          <w:rFonts w:ascii="ＭＳ Ｐゴシック" w:eastAsia="ＭＳ Ｐゴシック" w:hAnsi="ＭＳ Ｐゴシック"/>
          <w:b/>
          <w:color w:val="0070C0"/>
          <w:sz w:val="24"/>
          <w:u w:val="single"/>
          <w:shd w:val="pct15" w:color="auto" w:fill="FFFFFF"/>
        </w:rPr>
      </w:pPr>
      <w:r>
        <w:rPr>
          <w:rFonts w:ascii="ＭＳ Ｐゴシック" w:eastAsia="ＭＳ Ｐゴシック" w:hAnsi="ＭＳ Ｐゴシック" w:hint="eastAsia"/>
          <w:b/>
          <w:color w:val="0070C0"/>
          <w:sz w:val="24"/>
          <w:u w:val="single"/>
          <w:shd w:val="pct15" w:color="auto" w:fill="FFFFFF"/>
        </w:rPr>
        <w:t>外交</w:t>
      </w:r>
    </w:p>
    <w:p w:rsidR="007D072F" w:rsidRDefault="007D072F" w:rsidP="007D072F">
      <w:pPr>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モザンビーク要人の動向</w:t>
      </w:r>
    </w:p>
    <w:p w:rsidR="00D872C9" w:rsidRPr="00D872C9" w:rsidRDefault="00D872C9" w:rsidP="007D072F">
      <w:pPr>
        <w:rPr>
          <w:rFonts w:ascii="ＭＳ Ｐゴシック" w:eastAsia="ＭＳ Ｐゴシック" w:hAnsi="ＭＳ Ｐゴシック"/>
          <w:szCs w:val="21"/>
          <w:bdr w:val="single" w:sz="4" w:space="0" w:color="auto"/>
          <w:shd w:val="pct15" w:color="auto" w:fill="FFFFFF"/>
        </w:rPr>
      </w:pPr>
      <w:r w:rsidRPr="00D872C9">
        <w:rPr>
          <w:rFonts w:ascii="ＭＳ Ｐゴシック" w:eastAsia="ＭＳ Ｐゴシック" w:hAnsi="ＭＳ Ｐゴシック" w:hint="eastAsia"/>
          <w:szCs w:val="21"/>
          <w:shd w:val="pct15" w:color="auto" w:fill="FFFFFF"/>
        </w:rPr>
        <w:t>ゲブーザ大統領の中国訪問</w:t>
      </w:r>
    </w:p>
    <w:p w:rsidR="00D872C9" w:rsidRPr="00D872C9" w:rsidRDefault="00955C96" w:rsidP="00D872C9">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lastRenderedPageBreak/>
        <w:t>・13日：習近平国家主席と約30</w:t>
      </w:r>
      <w:r w:rsidR="00D872C9" w:rsidRPr="00D872C9">
        <w:rPr>
          <w:rFonts w:ascii="ＭＳ Ｐゴシック" w:eastAsia="ＭＳ Ｐゴシック" w:hAnsi="ＭＳ Ｐゴシック" w:hint="eastAsia"/>
          <w:szCs w:val="21"/>
          <w:u w:val="single"/>
        </w:rPr>
        <w:t>分間にわたり首脳会談</w:t>
      </w:r>
    </w:p>
    <w:p w:rsidR="00D872C9" w:rsidRPr="00D872C9" w:rsidRDefault="00D872C9" w:rsidP="00D872C9">
      <w:pPr>
        <w:rPr>
          <w:rFonts w:ascii="ＭＳ Ｐゴシック" w:eastAsia="ＭＳ Ｐゴシック" w:hAnsi="ＭＳ Ｐゴシック"/>
          <w:szCs w:val="21"/>
        </w:rPr>
      </w:pPr>
      <w:r w:rsidRPr="00D872C9">
        <w:rPr>
          <w:rFonts w:ascii="ＭＳ Ｐゴシック" w:eastAsia="ＭＳ Ｐゴシック" w:hAnsi="ＭＳ Ｐゴシック" w:hint="eastAsia"/>
          <w:szCs w:val="21"/>
        </w:rPr>
        <w:t>同日夜に開催された習国家主席主催の夕食会に出席。右対談の内容については公表されなかったものの，</w:t>
      </w:r>
      <w:r>
        <w:rPr>
          <w:rFonts w:ascii="ＭＳ Ｐゴシック" w:eastAsia="ＭＳ Ｐゴシック" w:hAnsi="ＭＳ Ｐゴシック" w:hint="eastAsia"/>
          <w:szCs w:val="21"/>
        </w:rPr>
        <w:t>モザンビークへの今後の協力について話し合われたとされ，</w:t>
      </w:r>
      <w:r w:rsidRPr="00D872C9">
        <w:rPr>
          <w:rFonts w:ascii="ＭＳ Ｐゴシック" w:eastAsia="ＭＳ Ｐゴシック" w:hAnsi="ＭＳ Ｐゴシック" w:hint="eastAsia"/>
          <w:szCs w:val="21"/>
        </w:rPr>
        <w:t>経済協力分野のみならず，「モ」中関係は，モザンビークから中国への輸出に代表されるように経済分野でも関係が強化されており，また，インフラ分野においても中国からの協力を受けている。</w:t>
      </w:r>
    </w:p>
    <w:p w:rsidR="00D872C9" w:rsidRPr="00D872C9" w:rsidRDefault="00D872C9" w:rsidP="00D872C9">
      <w:pPr>
        <w:rPr>
          <w:rFonts w:ascii="ＭＳ Ｐゴシック" w:eastAsia="ＭＳ Ｐゴシック" w:hAnsi="ＭＳ Ｐゴシック"/>
          <w:szCs w:val="21"/>
          <w:u w:val="single"/>
        </w:rPr>
      </w:pPr>
      <w:r w:rsidRPr="00D872C9">
        <w:rPr>
          <w:rFonts w:ascii="ＭＳ Ｐゴシック" w:eastAsia="ＭＳ Ｐゴシック" w:hAnsi="ＭＳ Ｐゴシック" w:hint="eastAsia"/>
          <w:szCs w:val="21"/>
          <w:u w:val="single"/>
        </w:rPr>
        <w:t>・</w:t>
      </w:r>
      <w:r w:rsidR="00955C96">
        <w:rPr>
          <w:rFonts w:ascii="ＭＳ Ｐゴシック" w:eastAsia="ＭＳ Ｐゴシック" w:hAnsi="ＭＳ Ｐゴシック" w:hint="eastAsia"/>
          <w:szCs w:val="21"/>
          <w:u w:val="single"/>
        </w:rPr>
        <w:t>14</w:t>
      </w:r>
      <w:r>
        <w:rPr>
          <w:rFonts w:ascii="ＭＳ Ｐゴシック" w:eastAsia="ＭＳ Ｐゴシック" w:hAnsi="ＭＳ Ｐゴシック" w:hint="eastAsia"/>
          <w:szCs w:val="21"/>
          <w:u w:val="single"/>
        </w:rPr>
        <w:t>日：</w:t>
      </w:r>
      <w:r w:rsidRPr="00D872C9">
        <w:rPr>
          <w:rFonts w:ascii="ＭＳ Ｐゴシック" w:eastAsia="ＭＳ Ｐゴシック" w:hAnsi="ＭＳ Ｐゴシック" w:hint="eastAsia"/>
          <w:szCs w:val="21"/>
          <w:u w:val="single"/>
        </w:rPr>
        <w:t>中国政府関係者，企業，銀行と会談</w:t>
      </w:r>
    </w:p>
    <w:p w:rsidR="00D872C9" w:rsidRPr="00D872C9" w:rsidRDefault="00D872C9" w:rsidP="00D872C9">
      <w:pPr>
        <w:rPr>
          <w:rFonts w:ascii="ＭＳ Ｐゴシック" w:eastAsia="ＭＳ Ｐゴシック" w:hAnsi="ＭＳ Ｐゴシック"/>
          <w:szCs w:val="21"/>
        </w:rPr>
      </w:pPr>
      <w:r w:rsidRPr="00D872C9">
        <w:rPr>
          <w:rFonts w:ascii="ＭＳ Ｐゴシック" w:eastAsia="ＭＳ Ｐゴシック" w:hAnsi="ＭＳ Ｐゴシック" w:hint="eastAsia"/>
          <w:szCs w:val="21"/>
        </w:rPr>
        <w:t>今後計画を予定している社会経済分野の</w:t>
      </w:r>
      <w:r w:rsidR="00955C96">
        <w:rPr>
          <w:rFonts w:ascii="ＭＳ Ｐゴシック" w:eastAsia="ＭＳ Ｐゴシック" w:hAnsi="ＭＳ Ｐゴシック" w:hint="eastAsia"/>
          <w:szCs w:val="21"/>
        </w:rPr>
        <w:t>100のプロジェクトに必要な資金約100</w:t>
      </w:r>
      <w:r>
        <w:rPr>
          <w:rFonts w:ascii="ＭＳ Ｐゴシック" w:eastAsia="ＭＳ Ｐゴシック" w:hAnsi="ＭＳ Ｐゴシック" w:hint="eastAsia"/>
          <w:szCs w:val="21"/>
        </w:rPr>
        <w:t>億米ドルの調達を目的とし，</w:t>
      </w:r>
      <w:r w:rsidR="00955C96">
        <w:rPr>
          <w:rFonts w:ascii="ＭＳ Ｐゴシック" w:eastAsia="ＭＳ Ｐゴシック" w:hAnsi="ＭＳ Ｐゴシック" w:hint="eastAsia"/>
          <w:szCs w:val="21"/>
        </w:rPr>
        <w:t>政府筋は，右100</w:t>
      </w:r>
      <w:r w:rsidRPr="00D872C9">
        <w:rPr>
          <w:rFonts w:ascii="ＭＳ Ｐゴシック" w:eastAsia="ＭＳ Ｐゴシック" w:hAnsi="ＭＳ Ｐゴシック" w:hint="eastAsia"/>
          <w:szCs w:val="21"/>
        </w:rPr>
        <w:t>億米ドルのうち約５０億米ドル（うち一部は無償融資）が保証されたと報告。これらプロジェクトは主</w:t>
      </w:r>
      <w:r w:rsidR="00955C96">
        <w:rPr>
          <w:rFonts w:ascii="ＭＳ Ｐゴシック" w:eastAsia="ＭＳ Ｐゴシック" w:hAnsi="ＭＳ Ｐゴシック" w:hint="eastAsia"/>
          <w:szCs w:val="21"/>
        </w:rPr>
        <w:t>に，マプト環状線道路を含む道路の修復に充てられる予定。また，約3億米ドルは教育分野，特に学校建設や7</w:t>
      </w:r>
      <w:r w:rsidRPr="00D872C9">
        <w:rPr>
          <w:rFonts w:ascii="ＭＳ Ｐゴシック" w:eastAsia="ＭＳ Ｐゴシック" w:hAnsi="ＭＳ Ｐゴシック" w:hint="eastAsia"/>
          <w:szCs w:val="21"/>
        </w:rPr>
        <w:t>つのポリテクニカ大学の建設に充てられる。</w:t>
      </w:r>
    </w:p>
    <w:p w:rsidR="00D872C9" w:rsidRPr="00D872C9" w:rsidRDefault="00D872C9" w:rsidP="00D872C9">
      <w:pPr>
        <w:rPr>
          <w:rFonts w:ascii="ＭＳ Ｐゴシック" w:eastAsia="ＭＳ Ｐゴシック" w:hAnsi="ＭＳ Ｐゴシック"/>
          <w:szCs w:val="21"/>
          <w:u w:val="single"/>
        </w:rPr>
      </w:pPr>
      <w:r w:rsidRPr="00D872C9">
        <w:rPr>
          <w:rFonts w:ascii="ＭＳ Ｐゴシック" w:eastAsia="ＭＳ Ｐゴシック" w:hAnsi="ＭＳ Ｐゴシック" w:hint="eastAsia"/>
          <w:szCs w:val="21"/>
          <w:u w:val="single"/>
        </w:rPr>
        <w:t>・</w:t>
      </w:r>
      <w:r w:rsidR="00955C96">
        <w:rPr>
          <w:rFonts w:ascii="ＭＳ Ｐゴシック" w:eastAsia="ＭＳ Ｐゴシック" w:hAnsi="ＭＳ Ｐゴシック" w:hint="eastAsia"/>
          <w:szCs w:val="21"/>
          <w:u w:val="single"/>
        </w:rPr>
        <w:t>15</w:t>
      </w:r>
      <w:r>
        <w:rPr>
          <w:rFonts w:ascii="ＭＳ Ｐゴシック" w:eastAsia="ＭＳ Ｐゴシック" w:hAnsi="ＭＳ Ｐゴシック" w:hint="eastAsia"/>
          <w:szCs w:val="21"/>
          <w:u w:val="single"/>
        </w:rPr>
        <w:t>日：</w:t>
      </w:r>
      <w:r w:rsidRPr="00D872C9">
        <w:rPr>
          <w:rFonts w:ascii="ＭＳ Ｐゴシック" w:eastAsia="ＭＳ Ｐゴシック" w:hAnsi="ＭＳ Ｐゴシック" w:hint="eastAsia"/>
          <w:szCs w:val="21"/>
          <w:u w:val="single"/>
        </w:rPr>
        <w:t>上海を視察。</w:t>
      </w:r>
    </w:p>
    <w:p w:rsidR="00D872C9" w:rsidRPr="00D872C9" w:rsidRDefault="00D872C9" w:rsidP="00D872C9">
      <w:pPr>
        <w:rPr>
          <w:rFonts w:ascii="ＭＳ Ｐゴシック" w:eastAsia="ＭＳ Ｐゴシック" w:hAnsi="ＭＳ Ｐゴシック"/>
          <w:szCs w:val="21"/>
        </w:rPr>
      </w:pPr>
      <w:r w:rsidRPr="00D872C9">
        <w:rPr>
          <w:rFonts w:ascii="ＭＳ Ｐゴシック" w:eastAsia="ＭＳ Ｐゴシック" w:hAnsi="ＭＳ Ｐゴシック" w:hint="eastAsia"/>
          <w:szCs w:val="21"/>
        </w:rPr>
        <w:t>現地政府関係者はモザンビ</w:t>
      </w:r>
      <w:r w:rsidR="00955C96">
        <w:rPr>
          <w:rFonts w:ascii="ＭＳ Ｐゴシック" w:eastAsia="ＭＳ Ｐゴシック" w:hAnsi="ＭＳ Ｐゴシック" w:hint="eastAsia"/>
          <w:szCs w:val="21"/>
        </w:rPr>
        <w:t>ーク都市計画支援への協力を表明。また，上海にて留学をしている23</w:t>
      </w:r>
      <w:r w:rsidRPr="00D872C9">
        <w:rPr>
          <w:rFonts w:ascii="ＭＳ Ｐゴシック" w:eastAsia="ＭＳ Ｐゴシック" w:hAnsi="ＭＳ Ｐゴシック" w:hint="eastAsia"/>
          <w:szCs w:val="21"/>
        </w:rPr>
        <w:t>名の留学生との懇談会にも出席した。</w:t>
      </w:r>
    </w:p>
    <w:p w:rsidR="00D872C9" w:rsidRPr="00D872C9" w:rsidRDefault="00955C96" w:rsidP="00D872C9">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・16</w:t>
      </w:r>
      <w:r w:rsidR="00D872C9" w:rsidRPr="00D872C9">
        <w:rPr>
          <w:rFonts w:ascii="ＭＳ Ｐゴシック" w:eastAsia="ＭＳ Ｐゴシック" w:hAnsi="ＭＳ Ｐゴシック" w:hint="eastAsia"/>
          <w:szCs w:val="21"/>
          <w:u w:val="single"/>
        </w:rPr>
        <w:t>日：上海にて中国企業慶華（</w:t>
      </w:r>
      <w:proofErr w:type="spellStart"/>
      <w:r w:rsidR="00D872C9" w:rsidRPr="00D872C9">
        <w:rPr>
          <w:rFonts w:ascii="ＭＳ Ｐゴシック" w:eastAsia="ＭＳ Ｐゴシック" w:hAnsi="ＭＳ Ｐゴシック" w:hint="eastAsia"/>
          <w:szCs w:val="21"/>
          <w:u w:val="single"/>
        </w:rPr>
        <w:t>Kingho</w:t>
      </w:r>
      <w:proofErr w:type="spellEnd"/>
      <w:r w:rsidR="00D872C9" w:rsidRPr="00D872C9">
        <w:rPr>
          <w:rFonts w:ascii="ＭＳ Ｐゴシック" w:eastAsia="ＭＳ Ｐゴシック" w:hAnsi="ＭＳ Ｐゴシック" w:hint="eastAsia"/>
          <w:szCs w:val="21"/>
          <w:u w:val="single"/>
        </w:rPr>
        <w:t xml:space="preserve">）グループ社のQing </w:t>
      </w:r>
      <w:proofErr w:type="spellStart"/>
      <w:r w:rsidR="00D872C9" w:rsidRPr="00D872C9">
        <w:rPr>
          <w:rFonts w:ascii="ＭＳ Ｐゴシック" w:eastAsia="ＭＳ Ｐゴシック" w:hAnsi="ＭＳ Ｐゴシック" w:hint="eastAsia"/>
          <w:szCs w:val="21"/>
          <w:u w:val="single"/>
        </w:rPr>
        <w:t>Huahuo</w:t>
      </w:r>
      <w:proofErr w:type="spellEnd"/>
      <w:r w:rsidR="00D872C9" w:rsidRPr="00D872C9">
        <w:rPr>
          <w:rFonts w:ascii="ＭＳ Ｐゴシック" w:eastAsia="ＭＳ Ｐゴシック" w:hAnsi="ＭＳ Ｐゴシック" w:hint="eastAsia"/>
          <w:szCs w:val="21"/>
          <w:u w:val="single"/>
        </w:rPr>
        <w:t>社長と対談</w:t>
      </w:r>
    </w:p>
    <w:p w:rsidR="00D872C9" w:rsidRPr="00D872C9" w:rsidRDefault="00D872C9" w:rsidP="00D872C9">
      <w:pPr>
        <w:rPr>
          <w:rFonts w:ascii="ＭＳ Ｐゴシック" w:eastAsia="ＭＳ Ｐゴシック" w:hAnsi="ＭＳ Ｐゴシック"/>
          <w:szCs w:val="21"/>
        </w:rPr>
      </w:pPr>
      <w:r w:rsidRPr="00D872C9">
        <w:rPr>
          <w:rFonts w:ascii="ＭＳ Ｐゴシック" w:eastAsia="ＭＳ Ｐゴシック" w:hAnsi="ＭＳ Ｐゴシック" w:hint="eastAsia"/>
          <w:szCs w:val="21"/>
        </w:rPr>
        <w:t>同会長はモアティーゼ炭鉱開発のためベイラ湾に新港湾</w:t>
      </w:r>
      <w:r>
        <w:rPr>
          <w:rFonts w:ascii="ＭＳ Ｐゴシック" w:eastAsia="ＭＳ Ｐゴシック" w:hAnsi="ＭＳ Ｐゴシック" w:hint="eastAsia"/>
          <w:szCs w:val="21"/>
        </w:rPr>
        <w:t>建設，モアティーゼから新港湾を結ぶ鉄道建設投資への関心を表明</w:t>
      </w:r>
      <w:r w:rsidRPr="00D872C9">
        <w:rPr>
          <w:rFonts w:ascii="ＭＳ Ｐゴシック" w:eastAsia="ＭＳ Ｐゴシック" w:hAnsi="ＭＳ Ｐゴシック" w:hint="eastAsia"/>
          <w:szCs w:val="21"/>
        </w:rPr>
        <w:t>。</w:t>
      </w:r>
    </w:p>
    <w:p w:rsidR="00D872C9" w:rsidRDefault="00D872C9" w:rsidP="00D872C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55C96">
        <w:rPr>
          <w:rFonts w:ascii="ＭＳ Ｐゴシック" w:eastAsia="ＭＳ Ｐゴシック" w:hAnsi="ＭＳ Ｐゴシック" w:hint="eastAsia"/>
          <w:szCs w:val="21"/>
          <w:u w:val="single"/>
        </w:rPr>
        <w:t>17</w:t>
      </w:r>
      <w:r>
        <w:rPr>
          <w:rFonts w:ascii="ＭＳ Ｐゴシック" w:eastAsia="ＭＳ Ｐゴシック" w:hAnsi="ＭＳ Ｐゴシック" w:hint="eastAsia"/>
          <w:szCs w:val="21"/>
          <w:u w:val="single"/>
        </w:rPr>
        <w:t>日：</w:t>
      </w:r>
      <w:r w:rsidR="00955C96">
        <w:rPr>
          <w:rFonts w:ascii="ＭＳ Ｐゴシック" w:eastAsia="ＭＳ Ｐゴシック" w:hAnsi="ＭＳ Ｐゴシック" w:hint="eastAsia"/>
          <w:szCs w:val="21"/>
          <w:u w:val="single"/>
        </w:rPr>
        <w:t>第2</w:t>
      </w:r>
      <w:r w:rsidRPr="00D872C9">
        <w:rPr>
          <w:rFonts w:ascii="ＭＳ Ｐゴシック" w:eastAsia="ＭＳ Ｐゴシック" w:hAnsi="ＭＳ Ｐゴシック" w:hint="eastAsia"/>
          <w:szCs w:val="21"/>
          <w:u w:val="single"/>
        </w:rPr>
        <w:t>回世界文化年次会合に出席</w:t>
      </w:r>
      <w:r>
        <w:rPr>
          <w:rFonts w:ascii="ＭＳ Ｐゴシック" w:eastAsia="ＭＳ Ｐゴシック" w:hAnsi="ＭＳ Ｐゴシック" w:hint="eastAsia"/>
          <w:szCs w:val="21"/>
          <w:u w:val="single"/>
        </w:rPr>
        <w:t>（杭州）</w:t>
      </w:r>
    </w:p>
    <w:p w:rsidR="00D872C9" w:rsidRDefault="00D872C9" w:rsidP="007D072F">
      <w:pPr>
        <w:rPr>
          <w:rFonts w:ascii="ＭＳ Ｐゴシック" w:eastAsia="ＭＳ Ｐゴシック" w:hAnsi="ＭＳ Ｐゴシック"/>
          <w:szCs w:val="21"/>
        </w:rPr>
      </w:pPr>
      <w:r w:rsidRPr="00D872C9">
        <w:rPr>
          <w:rFonts w:ascii="ＭＳ Ｐゴシック" w:eastAsia="ＭＳ Ｐゴシック" w:hAnsi="ＭＳ Ｐゴシック" w:hint="eastAsia"/>
          <w:szCs w:val="21"/>
        </w:rPr>
        <w:t xml:space="preserve">Yu </w:t>
      </w:r>
      <w:proofErr w:type="spellStart"/>
      <w:r w:rsidRPr="00D872C9">
        <w:rPr>
          <w:rFonts w:ascii="ＭＳ Ｐゴシック" w:eastAsia="ＭＳ Ｐゴシック" w:hAnsi="ＭＳ Ｐゴシック" w:hint="eastAsia"/>
          <w:szCs w:val="21"/>
        </w:rPr>
        <w:t>Hengsheng</w:t>
      </w:r>
      <w:proofErr w:type="spellEnd"/>
      <w:r w:rsidRPr="00D872C9">
        <w:rPr>
          <w:rFonts w:ascii="ＭＳ Ｐゴシック" w:eastAsia="ＭＳ Ｐゴシック" w:hAnsi="ＭＳ Ｐゴシック" w:hint="eastAsia"/>
          <w:szCs w:val="21"/>
        </w:rPr>
        <w:t>省知事と会談し，文化面を含む他の分野での協力を強化していくことを表明。また，ゲブーザ大統領からは，中国政府及び民間からの投資を期待する旨表明。</w:t>
      </w:r>
    </w:p>
    <w:p w:rsidR="00D872C9" w:rsidRDefault="00D872C9" w:rsidP="007D072F">
      <w:pPr>
        <w:rPr>
          <w:rFonts w:ascii="ＭＳ Ｐゴシック" w:eastAsia="ＭＳ Ｐゴシック" w:hAnsi="ＭＳ Ｐゴシック"/>
          <w:szCs w:val="21"/>
        </w:rPr>
      </w:pPr>
    </w:p>
    <w:p w:rsidR="001D69C2" w:rsidRDefault="00D872C9" w:rsidP="007D072F">
      <w:pPr>
        <w:rPr>
          <w:rFonts w:ascii="ＭＳ Ｐゴシック" w:eastAsia="ＭＳ Ｐゴシック" w:hAnsi="ＭＳ Ｐゴシック"/>
          <w:szCs w:val="21"/>
          <w:shd w:val="pct15" w:color="auto" w:fill="FFFFFF"/>
        </w:rPr>
      </w:pPr>
      <w:r w:rsidRPr="00D872C9">
        <w:rPr>
          <w:rFonts w:ascii="ＭＳ Ｐゴシック" w:eastAsia="ＭＳ Ｐゴシック" w:hAnsi="ＭＳ Ｐゴシック" w:hint="eastAsia"/>
          <w:szCs w:val="21"/>
          <w:shd w:val="pct15" w:color="auto" w:fill="FFFFFF"/>
        </w:rPr>
        <w:t>ゲブーザ大統領のAU</w:t>
      </w:r>
      <w:r w:rsidR="00955C96">
        <w:rPr>
          <w:rFonts w:ascii="ＭＳ Ｐゴシック" w:eastAsia="ＭＳ Ｐゴシック" w:hAnsi="ＭＳ Ｐゴシック" w:hint="eastAsia"/>
          <w:szCs w:val="21"/>
          <w:shd w:val="pct15" w:color="auto" w:fill="FFFFFF"/>
        </w:rPr>
        <w:t>50</w:t>
      </w:r>
      <w:r w:rsidRPr="00D872C9">
        <w:rPr>
          <w:rFonts w:ascii="ＭＳ Ｐゴシック" w:eastAsia="ＭＳ Ｐゴシック" w:hAnsi="ＭＳ Ｐゴシック" w:hint="eastAsia"/>
          <w:szCs w:val="21"/>
          <w:shd w:val="pct15" w:color="auto" w:fill="FFFFFF"/>
        </w:rPr>
        <w:t>周年式典</w:t>
      </w:r>
      <w:r w:rsidR="001D69C2">
        <w:rPr>
          <w:rFonts w:ascii="ＭＳ Ｐゴシック" w:eastAsia="ＭＳ Ｐゴシック" w:hAnsi="ＭＳ Ｐゴシック" w:hint="eastAsia"/>
          <w:szCs w:val="21"/>
          <w:shd w:val="pct15" w:color="auto" w:fill="FFFFFF"/>
        </w:rPr>
        <w:t>出席</w:t>
      </w:r>
    </w:p>
    <w:p w:rsidR="009A58D1" w:rsidRDefault="009A58D1"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・ゲブーザ大統領は，</w:t>
      </w:r>
      <w:r w:rsidR="00955C96">
        <w:rPr>
          <w:rFonts w:ascii="ＭＳ Ｐゴシック" w:eastAsia="ＭＳ Ｐゴシック" w:hAnsi="ＭＳ Ｐゴシック" w:hint="eastAsia"/>
          <w:szCs w:val="21"/>
        </w:rPr>
        <w:t>25</w:t>
      </w:r>
      <w:r w:rsidR="0050239C">
        <w:rPr>
          <w:rFonts w:ascii="ＭＳ Ｐゴシック" w:eastAsia="ＭＳ Ｐゴシック" w:hAnsi="ＭＳ Ｐゴシック" w:hint="eastAsia"/>
          <w:szCs w:val="21"/>
        </w:rPr>
        <w:t>日より開催中のAU 50周年式典に出席。独立後のモザンビークの今日の発展につき紹介し，モザンビークが果たした役割につき説明した。</w:t>
      </w:r>
    </w:p>
    <w:p w:rsidR="0050239C" w:rsidRPr="0050239C" w:rsidRDefault="0050239C" w:rsidP="007D072F">
      <w:pPr>
        <w:rPr>
          <w:rFonts w:ascii="ＭＳ Ｐゴシック" w:eastAsia="ＭＳ Ｐゴシック" w:hAnsi="ＭＳ Ｐゴシック"/>
          <w:szCs w:val="21"/>
          <w:shd w:val="pct15" w:color="auto" w:fill="FFFFFF"/>
        </w:rPr>
      </w:pPr>
    </w:p>
    <w:p w:rsidR="001D69C2" w:rsidRDefault="001D69C2" w:rsidP="007D072F">
      <w:pPr>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shd w:val="pct15" w:color="auto" w:fill="FFFFFF"/>
        </w:rPr>
        <w:t>その他</w:t>
      </w:r>
    </w:p>
    <w:p w:rsidR="001D69C2" w:rsidRPr="001D69C2" w:rsidRDefault="00955C96" w:rsidP="007D072F">
      <w:pPr>
        <w:rPr>
          <w:rFonts w:ascii="ＭＳ Ｐゴシック" w:eastAsia="ＭＳ Ｐゴシック" w:hAnsi="ＭＳ Ｐゴシック"/>
          <w:szCs w:val="21"/>
          <w:shd w:val="pct15" w:color="auto" w:fill="FFFFFF"/>
        </w:rPr>
      </w:pPr>
      <w:r>
        <w:rPr>
          <w:rFonts w:ascii="ＭＳ Ｐゴシック" w:eastAsia="ＭＳ Ｐゴシック" w:hAnsi="ＭＳ Ｐゴシック" w:hint="eastAsia"/>
          <w:szCs w:val="21"/>
        </w:rPr>
        <w:t>・バロイ外務協力大臣のインドネシア・タイ訪問（6日・7</w:t>
      </w:r>
      <w:r w:rsidR="001D69C2">
        <w:rPr>
          <w:rFonts w:ascii="ＭＳ Ｐゴシック" w:eastAsia="ＭＳ Ｐゴシック" w:hAnsi="ＭＳ Ｐゴシック" w:hint="eastAsia"/>
          <w:szCs w:val="21"/>
        </w:rPr>
        <w:t>日）</w:t>
      </w:r>
    </w:p>
    <w:p w:rsidR="00473AA7" w:rsidRPr="007D072F" w:rsidRDefault="00473AA7" w:rsidP="007D072F">
      <w:pPr>
        <w:rPr>
          <w:rFonts w:ascii="ＭＳ Ｐゴシック" w:eastAsia="ＭＳ Ｐゴシック" w:hAnsi="ＭＳ Ｐゴシック"/>
          <w:b/>
          <w:color w:val="0070C0"/>
          <w:sz w:val="24"/>
          <w:shd w:val="pct15" w:color="auto" w:fill="FFFFFF"/>
        </w:rPr>
      </w:pPr>
    </w:p>
    <w:p w:rsidR="00473AA7" w:rsidRDefault="007D072F" w:rsidP="00473AA7">
      <w:pPr>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第三国外交</w:t>
      </w:r>
    </w:p>
    <w:p w:rsidR="00473AA7" w:rsidRDefault="00473AA7" w:rsidP="00473AA7">
      <w:pPr>
        <w:rPr>
          <w:rFonts w:ascii="ＭＳ Ｐゴシック" w:eastAsia="ＭＳ Ｐゴシック" w:hAnsi="ＭＳ Ｐゴシック"/>
          <w:szCs w:val="21"/>
          <w:shd w:val="pct15" w:color="auto" w:fill="FFFFFF"/>
        </w:rPr>
      </w:pPr>
      <w:r w:rsidRPr="00473AA7">
        <w:rPr>
          <w:rFonts w:ascii="ＭＳ Ｐゴシック" w:eastAsia="ＭＳ Ｐゴシック" w:hAnsi="ＭＳ Ｐゴシック" w:hint="eastAsia"/>
          <w:szCs w:val="21"/>
          <w:shd w:val="pct15" w:color="auto" w:fill="FFFFFF"/>
        </w:rPr>
        <w:t>潘基文/国連事務総長のモザンビーク訪問</w:t>
      </w:r>
    </w:p>
    <w:p w:rsidR="00473AA7" w:rsidRPr="00473AA7" w:rsidRDefault="00473AA7" w:rsidP="00473AA7">
      <w:pPr>
        <w:rPr>
          <w:rFonts w:ascii="ＭＳ Ｐゴシック" w:eastAsia="ＭＳ Ｐゴシック" w:hAnsi="ＭＳ Ｐゴシック"/>
          <w:szCs w:val="21"/>
        </w:rPr>
      </w:pPr>
      <w:r>
        <w:rPr>
          <w:rFonts w:ascii="ＭＳ Ｐゴシック" w:eastAsia="ＭＳ Ｐゴシック" w:hAnsi="ＭＳ Ｐゴシック" w:hint="eastAsia"/>
          <w:szCs w:val="21"/>
        </w:rPr>
        <w:t>20日から22日の日程でモザンビークへ訪問。</w:t>
      </w:r>
    </w:p>
    <w:p w:rsidR="00473AA7" w:rsidRDefault="00955C96" w:rsidP="00473AA7">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20</w:t>
      </w:r>
      <w:r w:rsidR="00473AA7" w:rsidRPr="00473AA7">
        <w:rPr>
          <w:rFonts w:ascii="ＭＳ Ｐゴシック" w:eastAsia="ＭＳ Ｐゴシック" w:hAnsi="ＭＳ Ｐゴシック" w:hint="eastAsia"/>
          <w:szCs w:val="21"/>
          <w:u w:val="single"/>
        </w:rPr>
        <w:t>日：ラウンドテーブルへの出席</w:t>
      </w:r>
    </w:p>
    <w:p w:rsidR="00473AA7" w:rsidRPr="00473AA7" w:rsidRDefault="00A45F11" w:rsidP="00473AA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73AA7" w:rsidRPr="00473AA7">
        <w:rPr>
          <w:rFonts w:ascii="ＭＳ Ｐゴシック" w:eastAsia="ＭＳ Ｐゴシック" w:hAnsi="ＭＳ Ｐゴシック" w:hint="eastAsia"/>
          <w:szCs w:val="21"/>
        </w:rPr>
        <w:t>「我々の目指す未来，ミレニアム開</w:t>
      </w:r>
      <w:r w:rsidR="00955C96">
        <w:rPr>
          <w:rFonts w:ascii="ＭＳ Ｐゴシック" w:eastAsia="ＭＳ Ｐゴシック" w:hAnsi="ＭＳ Ｐゴシック" w:hint="eastAsia"/>
          <w:szCs w:val="21"/>
        </w:rPr>
        <w:t>発目標－2015</w:t>
      </w:r>
      <w:r w:rsidR="00473AA7">
        <w:rPr>
          <w:rFonts w:ascii="ＭＳ Ｐゴシック" w:eastAsia="ＭＳ Ｐゴシック" w:hAnsi="ＭＳ Ｐゴシック" w:hint="eastAsia"/>
          <w:szCs w:val="21"/>
        </w:rPr>
        <w:t>年以降の展望」と題するラウンドテーブルの場にて，潘事務総長は，「モザンビークは紛争からの復興を見せ</w:t>
      </w:r>
      <w:r w:rsidR="00473AA7" w:rsidRPr="00473AA7">
        <w:rPr>
          <w:rFonts w:ascii="ＭＳ Ｐゴシック" w:eastAsia="ＭＳ Ｐゴシック" w:hAnsi="ＭＳ Ｐゴシック" w:hint="eastAsia"/>
          <w:szCs w:val="21"/>
        </w:rPr>
        <w:t>，ミレニアム開発目標達成のため前進している。しかしながら，課題は依然残っており，この解決に向けて，国民と一</w:t>
      </w:r>
      <w:r w:rsidR="00473AA7">
        <w:rPr>
          <w:rFonts w:ascii="ＭＳ Ｐゴシック" w:eastAsia="ＭＳ Ｐゴシック" w:hAnsi="ＭＳ Ｐゴシック" w:hint="eastAsia"/>
          <w:szCs w:val="21"/>
        </w:rPr>
        <w:t>丸となって取り組んでいる。この姿勢に関し，国連として称賛したい」と述べた上で，</w:t>
      </w:r>
      <w:r w:rsidR="00473AA7" w:rsidRPr="00473AA7">
        <w:rPr>
          <w:rFonts w:ascii="ＭＳ Ｐゴシック" w:eastAsia="ＭＳ Ｐゴシック" w:hAnsi="ＭＳ Ｐゴシック" w:hint="eastAsia"/>
          <w:szCs w:val="21"/>
        </w:rPr>
        <w:t>国</w:t>
      </w:r>
      <w:r w:rsidR="00473AA7">
        <w:rPr>
          <w:rFonts w:ascii="ＭＳ Ｐゴシック" w:eastAsia="ＭＳ Ｐゴシック" w:hAnsi="ＭＳ Ｐゴシック" w:hint="eastAsia"/>
          <w:szCs w:val="21"/>
        </w:rPr>
        <w:t>民の半数以上が未だ貧困ライン以下で生活しているという事実，</w:t>
      </w:r>
      <w:r w:rsidR="00955C96">
        <w:rPr>
          <w:rFonts w:ascii="ＭＳ Ｐゴシック" w:eastAsia="ＭＳ Ｐゴシック" w:hAnsi="ＭＳ Ｐゴシック" w:hint="eastAsia"/>
          <w:szCs w:val="21"/>
        </w:rPr>
        <w:t>40％以上の子供が栄養不足の状態にあり，「モ」人女性の50</w:t>
      </w:r>
      <w:r w:rsidR="00473AA7" w:rsidRPr="00473AA7">
        <w:rPr>
          <w:rFonts w:ascii="ＭＳ Ｐゴシック" w:eastAsia="ＭＳ Ｐゴシック" w:hAnsi="ＭＳ Ｐゴシック" w:hint="eastAsia"/>
          <w:szCs w:val="21"/>
        </w:rPr>
        <w:t>％以上は非識字者である。ＨＩＶ／エイズは大きな課題として残ってお</w:t>
      </w:r>
      <w:r w:rsidR="00473AA7">
        <w:rPr>
          <w:rFonts w:ascii="ＭＳ Ｐゴシック" w:eastAsia="ＭＳ Ｐゴシック" w:hAnsi="ＭＳ Ｐゴシック" w:hint="eastAsia"/>
          <w:szCs w:val="21"/>
        </w:rPr>
        <w:t>り，出産後の母子死亡率の問題を今後の課題として挙げた。また，モザンビーク経済にも言及し，「現在の同国経済は</w:t>
      </w:r>
      <w:r w:rsidR="00473AA7" w:rsidRPr="00473AA7">
        <w:rPr>
          <w:rFonts w:ascii="ＭＳ Ｐゴシック" w:eastAsia="ＭＳ Ｐゴシック" w:hAnsi="ＭＳ Ｐゴシック" w:hint="eastAsia"/>
          <w:szCs w:val="21"/>
        </w:rPr>
        <w:t>急速に成長しており，同国は天然資源に恵まれている。この資源を適切に管理し，指導部の正</w:t>
      </w:r>
      <w:r w:rsidR="00473AA7">
        <w:rPr>
          <w:rFonts w:ascii="ＭＳ Ｐゴシック" w:eastAsia="ＭＳ Ｐゴシック" w:hAnsi="ＭＳ Ｐゴシック" w:hint="eastAsia"/>
          <w:szCs w:val="21"/>
        </w:rPr>
        <w:t>しい方向</w:t>
      </w:r>
      <w:r w:rsidR="00473AA7">
        <w:rPr>
          <w:rFonts w:ascii="ＭＳ Ｐゴシック" w:eastAsia="ＭＳ Ｐゴシック" w:hAnsi="ＭＳ Ｐゴシック" w:hint="eastAsia"/>
          <w:szCs w:val="21"/>
        </w:rPr>
        <w:lastRenderedPageBreak/>
        <w:t>付けがあれば，国の発展が加速し，国民への裨益につながる」旨併せて述べた。</w:t>
      </w:r>
    </w:p>
    <w:p w:rsidR="00473AA7" w:rsidRDefault="00955C96" w:rsidP="00473AA7">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21</w:t>
      </w:r>
      <w:r w:rsidR="00473AA7" w:rsidRPr="00473AA7">
        <w:rPr>
          <w:rFonts w:ascii="ＭＳ Ｐゴシック" w:eastAsia="ＭＳ Ｐゴシック" w:hAnsi="ＭＳ Ｐゴシック" w:hint="eastAsia"/>
          <w:szCs w:val="21"/>
          <w:u w:val="single"/>
        </w:rPr>
        <w:t>日：ゲブーザ大統領との会談及びマプト市内小学校訪問等</w:t>
      </w:r>
    </w:p>
    <w:p w:rsidR="00A45F11" w:rsidRPr="00473AA7" w:rsidRDefault="00A45F11" w:rsidP="00A45F11">
      <w:pPr>
        <w:rPr>
          <w:rFonts w:ascii="ＭＳ Ｐゴシック" w:eastAsia="ＭＳ Ｐゴシック" w:hAnsi="ＭＳ Ｐゴシック"/>
          <w:szCs w:val="21"/>
        </w:rPr>
      </w:pPr>
      <w:r>
        <w:rPr>
          <w:rFonts w:ascii="ＭＳ Ｐゴシック" w:eastAsia="ＭＳ Ｐゴシック" w:hAnsi="ＭＳ Ｐゴシック" w:hint="eastAsia"/>
          <w:szCs w:val="21"/>
        </w:rPr>
        <w:t>・ゲブーザ大統領と会談を行い，内容は，モザンビーク国内及び南部アフリカ地域における平和と安定に及び，</w:t>
      </w:r>
      <w:r w:rsidRPr="00473AA7">
        <w:rPr>
          <w:rFonts w:ascii="ＭＳ Ｐゴシック" w:eastAsia="ＭＳ Ｐゴシック" w:hAnsi="ＭＳ Ｐゴシック" w:hint="eastAsia"/>
          <w:szCs w:val="21"/>
        </w:rPr>
        <w:t>，人権とミレニアム開発目標（特に教育分野），天然資源の発見に関し，議論が交わされた。</w:t>
      </w:r>
      <w:r>
        <w:rPr>
          <w:rFonts w:ascii="ＭＳ Ｐゴシック" w:eastAsia="ＭＳ Ｐゴシック" w:hAnsi="ＭＳ Ｐゴシック" w:hint="eastAsia"/>
          <w:szCs w:val="21"/>
        </w:rPr>
        <w:t>その中で，</w:t>
      </w:r>
      <w:r w:rsidR="00955C96">
        <w:rPr>
          <w:rFonts w:ascii="ＭＳ Ｐゴシック" w:eastAsia="ＭＳ Ｐゴシック" w:hAnsi="ＭＳ Ｐゴシック" w:hint="eastAsia"/>
          <w:szCs w:val="21"/>
        </w:rPr>
        <w:t>ミレニアム開発目標の達成期限が残り1</w:t>
      </w:r>
      <w:r w:rsidR="007A726B">
        <w:rPr>
          <w:rFonts w:ascii="ＭＳ Ｐゴシック" w:eastAsia="ＭＳ Ｐゴシック" w:hAnsi="ＭＳ Ｐゴシック" w:hint="eastAsia"/>
          <w:szCs w:val="21"/>
        </w:rPr>
        <w:t>,</w:t>
      </w:r>
      <w:r w:rsidR="00955C96">
        <w:rPr>
          <w:rFonts w:ascii="ＭＳ Ｐゴシック" w:eastAsia="ＭＳ Ｐゴシック" w:hAnsi="ＭＳ Ｐゴシック" w:hint="eastAsia"/>
          <w:szCs w:val="21"/>
        </w:rPr>
        <w:t>000</w:t>
      </w:r>
      <w:r w:rsidRPr="00473AA7">
        <w:rPr>
          <w:rFonts w:ascii="ＭＳ Ｐゴシック" w:eastAsia="ＭＳ Ｐゴシック" w:hAnsi="ＭＳ Ｐゴシック" w:hint="eastAsia"/>
          <w:szCs w:val="21"/>
        </w:rPr>
        <w:t>日であることに関し，同事務総長は，「モ」における教育セクターの発展ぶりに満足しているとコメントした後，人権問題に関してはまだ課題が残ると話した。また，ジンバブエ，マダガスカル，ギニア・ビサウ，コンゴ（民）における政治状況に関しても議論された。</w:t>
      </w:r>
    </w:p>
    <w:p w:rsidR="00473AA7" w:rsidRPr="00473AA7" w:rsidRDefault="00955C96" w:rsidP="00473AA7">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22</w:t>
      </w:r>
      <w:r w:rsidR="00473AA7" w:rsidRPr="00473AA7">
        <w:rPr>
          <w:rFonts w:ascii="ＭＳ Ｐゴシック" w:eastAsia="ＭＳ Ｐゴシック" w:hAnsi="ＭＳ Ｐゴシック" w:hint="eastAsia"/>
          <w:szCs w:val="21"/>
          <w:u w:val="single"/>
        </w:rPr>
        <w:t>日：コンゴ民主主義共和国（DRC）へ</w:t>
      </w:r>
    </w:p>
    <w:p w:rsidR="00D872C9" w:rsidRPr="00473AA7" w:rsidRDefault="00D872C9" w:rsidP="007D072F">
      <w:pPr>
        <w:rPr>
          <w:rFonts w:ascii="ＭＳ Ｐゴシック" w:eastAsia="ＭＳ Ｐゴシック" w:hAnsi="ＭＳ Ｐゴシック"/>
          <w:b/>
          <w:color w:val="0070C0"/>
          <w:sz w:val="24"/>
          <w:u w:val="single"/>
          <w:shd w:val="pct15" w:color="auto" w:fill="FFFFFF"/>
        </w:rPr>
      </w:pPr>
    </w:p>
    <w:p w:rsidR="007D072F" w:rsidRDefault="007D072F" w:rsidP="007D072F">
      <w:pPr>
        <w:rPr>
          <w:rFonts w:ascii="ＭＳ Ｐゴシック" w:eastAsia="ＭＳ Ｐゴシック" w:hAnsi="ＭＳ Ｐゴシック"/>
          <w:b/>
          <w:color w:val="0070C0"/>
          <w:sz w:val="24"/>
          <w:u w:val="single"/>
          <w:shd w:val="pct15" w:color="auto" w:fill="FFFFFF"/>
        </w:rPr>
      </w:pPr>
      <w:r>
        <w:rPr>
          <w:rFonts w:ascii="ＭＳ Ｐゴシック" w:eastAsia="ＭＳ Ｐゴシック" w:hAnsi="ＭＳ Ｐゴシック" w:hint="eastAsia"/>
          <w:b/>
          <w:color w:val="0070C0"/>
          <w:sz w:val="24"/>
          <w:u w:val="single"/>
          <w:shd w:val="pct15" w:color="auto" w:fill="FFFFFF"/>
        </w:rPr>
        <w:t>経済</w:t>
      </w:r>
    </w:p>
    <w:p w:rsidR="007D072F"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マクロ経済・金融・投資</w:t>
      </w:r>
    </w:p>
    <w:p w:rsidR="00BC2590" w:rsidRDefault="006D3EDB"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6D3EDB">
        <w:rPr>
          <w:rFonts w:ascii="ＭＳ Ｐゴシック" w:eastAsia="ＭＳ Ｐゴシック" w:hAnsi="ＭＳ Ｐゴシック" w:hint="eastAsia"/>
          <w:szCs w:val="21"/>
        </w:rPr>
        <w:t>インドネシア</w:t>
      </w:r>
      <w:r>
        <w:rPr>
          <w:rFonts w:ascii="ＭＳ Ｐゴシック" w:eastAsia="ＭＳ Ｐゴシック" w:hAnsi="ＭＳ Ｐゴシック" w:hint="eastAsia"/>
          <w:szCs w:val="21"/>
        </w:rPr>
        <w:t>のビジネス</w:t>
      </w:r>
      <w:r w:rsidR="00EB678A">
        <w:rPr>
          <w:rFonts w:ascii="ＭＳ Ｐゴシック" w:eastAsia="ＭＳ Ｐゴシック" w:hAnsi="ＭＳ Ｐゴシック" w:hint="eastAsia"/>
          <w:szCs w:val="21"/>
        </w:rPr>
        <w:t>はモザンビークの農業加工及び衣料産業に投資を検討。投資可否を判断する為の調査団の派遣を近々に予定しており，現地情報や外国投資環境等の調査を行う。</w:t>
      </w:r>
    </w:p>
    <w:p w:rsidR="00D477CD" w:rsidRDefault="00D477CD"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・ソファラ州ベイラ市及びマリングエ</w:t>
      </w:r>
      <w:r w:rsidR="00B725C0">
        <w:rPr>
          <w:rFonts w:ascii="ＭＳ Ｐゴシック" w:eastAsia="ＭＳ Ｐゴシック" w:hAnsi="ＭＳ Ｐゴシック" w:hint="eastAsia"/>
          <w:szCs w:val="21"/>
        </w:rPr>
        <w:t>郡にて大規模な綿花工場が建</w:t>
      </w:r>
      <w:r w:rsidR="00B33612">
        <w:rPr>
          <w:rFonts w:ascii="ＭＳ Ｐゴシック" w:eastAsia="ＭＳ Ｐゴシック" w:hAnsi="ＭＳ Ｐゴシック" w:hint="eastAsia"/>
          <w:szCs w:val="21"/>
        </w:rPr>
        <w:t>設予定。それぞれ中国，シンガポールの企業が投資を予定。投資額は6百万ドル超，3百万ドルとのこと。雇用創出は1,000</w:t>
      </w:r>
      <w:r w:rsidR="00B725C0">
        <w:rPr>
          <w:rFonts w:ascii="ＭＳ Ｐゴシック" w:eastAsia="ＭＳ Ｐゴシック" w:hAnsi="ＭＳ Ｐゴシック" w:hint="eastAsia"/>
          <w:szCs w:val="21"/>
        </w:rPr>
        <w:t>ポスト。</w:t>
      </w:r>
    </w:p>
    <w:p w:rsidR="00B725C0"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・26日，ペンバ市にて開催された第11</w:t>
      </w:r>
      <w:r w:rsidR="00B725C0">
        <w:rPr>
          <w:rFonts w:ascii="ＭＳ Ｐゴシック" w:eastAsia="ＭＳ Ｐゴシック" w:hAnsi="ＭＳ Ｐゴシック" w:hint="eastAsia"/>
          <w:szCs w:val="21"/>
        </w:rPr>
        <w:t>回商工省調整審議</w:t>
      </w:r>
      <w:r>
        <w:rPr>
          <w:rFonts w:ascii="ＭＳ Ｐゴシック" w:eastAsia="ＭＳ Ｐゴシック" w:hAnsi="ＭＳ Ｐゴシック" w:hint="eastAsia"/>
          <w:szCs w:val="21"/>
        </w:rPr>
        <w:t>会においてインローガ商工大臣は，中小企業開発促進資金として120</w:t>
      </w:r>
      <w:r w:rsidR="00B725C0">
        <w:rPr>
          <w:rFonts w:ascii="ＭＳ Ｐゴシック" w:eastAsia="ＭＳ Ｐゴシック" w:hAnsi="ＭＳ Ｐゴシック" w:hint="eastAsia"/>
          <w:szCs w:val="21"/>
        </w:rPr>
        <w:t>百万メティカルを確保している旨発表。主に銀行融資へのアクセスが困難な企業を対象に利用される。</w:t>
      </w:r>
    </w:p>
    <w:p w:rsidR="00327264"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・国家統計院によれば，2013年4月のマプト市消費者物価指数は前月の0.26%から0.6%</w:t>
      </w:r>
      <w:r w:rsidR="00327264">
        <w:rPr>
          <w:rFonts w:ascii="ＭＳ Ｐゴシック" w:eastAsia="ＭＳ Ｐゴシック" w:hAnsi="ＭＳ Ｐゴシック" w:hint="eastAsia"/>
          <w:szCs w:val="21"/>
        </w:rPr>
        <w:t>に上昇。</w:t>
      </w:r>
    </w:p>
    <w:p w:rsidR="001E6AE9" w:rsidRPr="00B33612" w:rsidRDefault="001E6AE9" w:rsidP="007D072F">
      <w:pPr>
        <w:rPr>
          <w:rFonts w:ascii="ＭＳ Ｐゴシック" w:eastAsia="ＭＳ Ｐゴシック" w:hAnsi="ＭＳ Ｐゴシック"/>
          <w:szCs w:val="21"/>
        </w:rPr>
      </w:pPr>
    </w:p>
    <w:p w:rsidR="007D072F"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鉱物資源開発</w:t>
      </w:r>
    </w:p>
    <w:p w:rsidR="009D5707" w:rsidRDefault="00BC2590"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33612">
        <w:rPr>
          <w:rFonts w:ascii="ＭＳ Ｐゴシック" w:eastAsia="ＭＳ Ｐゴシック" w:hAnsi="ＭＳ Ｐゴシック" w:hint="eastAsia"/>
          <w:szCs w:val="21"/>
        </w:rPr>
        <w:t>8日，ベイラ港よりテテ</w:t>
      </w:r>
      <w:r w:rsidR="007A726B">
        <w:rPr>
          <w:rFonts w:ascii="ＭＳ Ｐゴシック" w:eastAsia="ＭＳ Ｐゴシック" w:hAnsi="ＭＳ Ｐゴシック" w:hint="eastAsia"/>
          <w:szCs w:val="21"/>
        </w:rPr>
        <w:t>州</w:t>
      </w:r>
      <w:r w:rsidR="00B33612">
        <w:rPr>
          <w:rFonts w:ascii="ＭＳ Ｐゴシック" w:eastAsia="ＭＳ Ｐゴシック" w:hAnsi="ＭＳ Ｐゴシック" w:hint="eastAsia"/>
          <w:szCs w:val="21"/>
        </w:rPr>
        <w:t>のシローゼ鉱山で採掘された石炭約36</w:t>
      </w:r>
      <w:r w:rsidR="009D5707">
        <w:rPr>
          <w:rFonts w:ascii="ＭＳ Ｐゴシック" w:eastAsia="ＭＳ Ｐゴシック" w:hAnsi="ＭＳ Ｐゴシック" w:hint="eastAsia"/>
          <w:szCs w:val="21"/>
        </w:rPr>
        <w:t>万トンがインドに向けて輸出された。同鉱山はインドの</w:t>
      </w:r>
      <w:proofErr w:type="spellStart"/>
      <w:r w:rsidR="009D5707">
        <w:rPr>
          <w:rFonts w:ascii="ＭＳ Ｐゴシック" w:eastAsia="ＭＳ Ｐゴシック" w:hAnsi="ＭＳ Ｐゴシック" w:hint="eastAsia"/>
          <w:szCs w:val="21"/>
        </w:rPr>
        <w:t>Jindal</w:t>
      </w:r>
      <w:proofErr w:type="spellEnd"/>
      <w:r w:rsidR="009D5707">
        <w:rPr>
          <w:rFonts w:ascii="ＭＳ Ｐゴシック" w:eastAsia="ＭＳ Ｐゴシック" w:hAnsi="ＭＳ Ｐゴシック" w:hint="eastAsia"/>
          <w:szCs w:val="21"/>
        </w:rPr>
        <w:t xml:space="preserve"> Africaによって開発され，今回が初の輸出となった。</w:t>
      </w:r>
    </w:p>
    <w:p w:rsidR="00BC2590" w:rsidRDefault="009D5707"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C2590">
        <w:rPr>
          <w:rFonts w:ascii="ＭＳ Ｐゴシック" w:eastAsia="ＭＳ Ｐゴシック" w:hAnsi="ＭＳ Ｐゴシック" w:hint="eastAsia"/>
          <w:szCs w:val="21"/>
        </w:rPr>
        <w:t>IMFは，モザンビークには政府と資源開発を行う多国籍企業間で締結された様々な契約を保護する制度及び法律枠組みが必要と表明。また平等な富の配分の必要性も発表。</w:t>
      </w:r>
    </w:p>
    <w:p w:rsidR="00C103E0" w:rsidRDefault="00F7481A"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103E0">
        <w:rPr>
          <w:rFonts w:ascii="ＭＳ Ｐゴシック" w:eastAsia="ＭＳ Ｐゴシック" w:hAnsi="ＭＳ Ｐゴシック" w:hint="eastAsia"/>
          <w:szCs w:val="21"/>
        </w:rPr>
        <w:t>ブルーンバーグによると，</w:t>
      </w:r>
      <w:r>
        <w:rPr>
          <w:rFonts w:ascii="ＭＳ Ｐゴシック" w:eastAsia="ＭＳ Ｐゴシック" w:hAnsi="ＭＳ Ｐゴシック" w:hint="eastAsia"/>
          <w:szCs w:val="21"/>
        </w:rPr>
        <w:t>ロブマ沖天然ガス田エリア１の権益を有する米国のアナダルコ社は権益の一部</w:t>
      </w:r>
      <w:r w:rsidR="00C103E0">
        <w:rPr>
          <w:rFonts w:ascii="ＭＳ Ｐゴシック" w:eastAsia="ＭＳ Ｐゴシック" w:hAnsi="ＭＳ Ｐゴシック" w:hint="eastAsia"/>
          <w:szCs w:val="21"/>
        </w:rPr>
        <w:t>（10%）</w:t>
      </w:r>
      <w:r>
        <w:rPr>
          <w:rFonts w:ascii="ＭＳ Ｐゴシック" w:eastAsia="ＭＳ Ｐゴシック" w:hAnsi="ＭＳ Ｐゴシック" w:hint="eastAsia"/>
          <w:szCs w:val="21"/>
        </w:rPr>
        <w:t>を売却することを決定。</w:t>
      </w:r>
      <w:r w:rsidR="00C103E0">
        <w:rPr>
          <w:rFonts w:ascii="ＭＳ Ｐゴシック" w:eastAsia="ＭＳ Ｐゴシック" w:hAnsi="ＭＳ Ｐゴシック" w:hint="eastAsia"/>
          <w:szCs w:val="21"/>
        </w:rPr>
        <w:t xml:space="preserve">数週間以内に正式発表される見込みと報道。Al </w:t>
      </w:r>
      <w:proofErr w:type="spellStart"/>
      <w:r w:rsidR="00C103E0">
        <w:rPr>
          <w:rFonts w:ascii="ＭＳ Ｐゴシック" w:eastAsia="ＭＳ Ｐゴシック" w:hAnsi="ＭＳ Ｐゴシック" w:hint="eastAsia"/>
          <w:szCs w:val="21"/>
        </w:rPr>
        <w:t>Waiker</w:t>
      </w:r>
      <w:proofErr w:type="spellEnd"/>
      <w:r w:rsidR="00C103E0">
        <w:rPr>
          <w:rFonts w:ascii="ＭＳ Ｐゴシック" w:eastAsia="ＭＳ Ｐゴシック" w:hAnsi="ＭＳ Ｐゴシック" w:hint="eastAsia"/>
          <w:szCs w:val="21"/>
        </w:rPr>
        <w:t>社は同権益に対する関心を示している。</w:t>
      </w:r>
    </w:p>
    <w:p w:rsidR="00F7481A"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・21</w:t>
      </w:r>
      <w:r w:rsidR="00F7481A">
        <w:rPr>
          <w:rFonts w:ascii="ＭＳ Ｐゴシック" w:eastAsia="ＭＳ Ｐゴシック" w:hAnsi="ＭＳ Ｐゴシック" w:hint="eastAsia"/>
          <w:szCs w:val="21"/>
        </w:rPr>
        <w:t>日，マプト市は国際エネルギー会合を開催。石油及び石炭関連企業のみならず，資源開発に関心を有する運輸，物流，建設及び教育等の多様な企業が出席を予定。</w:t>
      </w:r>
    </w:p>
    <w:p w:rsidR="00EB553A" w:rsidRDefault="009D5707"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A726B">
        <w:rPr>
          <w:rFonts w:ascii="ＭＳ Ｐゴシック" w:eastAsia="ＭＳ Ｐゴシック" w:hAnsi="ＭＳ Ｐゴシック" w:hint="eastAsia"/>
          <w:szCs w:val="21"/>
        </w:rPr>
        <w:t>テテ州モアティーゼ</w:t>
      </w:r>
      <w:r w:rsidR="00D477CD">
        <w:rPr>
          <w:rFonts w:ascii="ＭＳ Ｐゴシック" w:eastAsia="ＭＳ Ｐゴシック" w:hAnsi="ＭＳ Ｐゴシック" w:hint="eastAsia"/>
          <w:szCs w:val="21"/>
        </w:rPr>
        <w:t>においてヴァーレ社</w:t>
      </w:r>
      <w:r w:rsidR="00B33612">
        <w:rPr>
          <w:rFonts w:ascii="ＭＳ Ｐゴシック" w:eastAsia="ＭＳ Ｐゴシック" w:hAnsi="ＭＳ Ｐゴシック" w:hint="eastAsia"/>
          <w:szCs w:val="21"/>
        </w:rPr>
        <w:t>に対し追加補償を求め抗議を行っている煉瓦職人グループは，2009年当時に支払われた補償額は同炭坑開発権利期間50</w:t>
      </w:r>
      <w:r w:rsidR="00D477CD">
        <w:rPr>
          <w:rFonts w:ascii="ＭＳ Ｐゴシック" w:eastAsia="ＭＳ Ｐゴシック" w:hAnsi="ＭＳ Ｐゴシック" w:hint="eastAsia"/>
          <w:szCs w:val="21"/>
        </w:rPr>
        <w:t>年間分に相当しないとし，追加補償を請求。テテ州政府は関係者間の対話実現を奨励。</w:t>
      </w:r>
    </w:p>
    <w:p w:rsidR="001E6AE9" w:rsidRPr="00F7481A" w:rsidRDefault="001E6AE9" w:rsidP="007D072F">
      <w:pPr>
        <w:rPr>
          <w:rFonts w:ascii="ＭＳ Ｐゴシック" w:eastAsia="ＭＳ Ｐゴシック" w:hAnsi="ＭＳ Ｐゴシック"/>
          <w:szCs w:val="21"/>
        </w:rPr>
      </w:pPr>
    </w:p>
    <w:p w:rsidR="007D072F"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電力</w:t>
      </w:r>
    </w:p>
    <w:p w:rsidR="00D66E49" w:rsidRDefault="00F7481A"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33612">
        <w:rPr>
          <w:rFonts w:ascii="ＭＳ Ｐゴシック" w:eastAsia="ＭＳ Ｐゴシック" w:hAnsi="ＭＳ Ｐゴシック" w:hint="eastAsia"/>
          <w:szCs w:val="21"/>
        </w:rPr>
        <w:t>2</w:t>
      </w:r>
      <w:r w:rsidR="00D66E49">
        <w:rPr>
          <w:rFonts w:ascii="ＭＳ Ｐゴシック" w:eastAsia="ＭＳ Ｐゴシック" w:hAnsi="ＭＳ Ｐゴシック" w:hint="eastAsia"/>
          <w:szCs w:val="21"/>
        </w:rPr>
        <w:t>日，ナンブレッテエネルギー大臣は現在のスピードでの経済社会開発では毎年100MW</w:t>
      </w:r>
      <w:r w:rsidR="00EB553A">
        <w:rPr>
          <w:rFonts w:ascii="ＭＳ Ｐゴシック" w:eastAsia="ＭＳ Ｐゴシック" w:hAnsi="ＭＳ Ｐゴシック" w:hint="eastAsia"/>
          <w:szCs w:val="21"/>
        </w:rPr>
        <w:t>ず</w:t>
      </w:r>
      <w:r w:rsidR="00D66E49">
        <w:rPr>
          <w:rFonts w:ascii="ＭＳ Ｐゴシック" w:eastAsia="ＭＳ Ｐゴシック" w:hAnsi="ＭＳ Ｐゴシック" w:hint="eastAsia"/>
          <w:szCs w:val="21"/>
        </w:rPr>
        <w:t>つ電力需要が増加すると発表。現在128郡中110</w:t>
      </w:r>
      <w:r w:rsidR="00B33612">
        <w:rPr>
          <w:rFonts w:ascii="ＭＳ Ｐゴシック" w:eastAsia="ＭＳ Ｐゴシック" w:hAnsi="ＭＳ Ｐゴシック" w:hint="eastAsia"/>
          <w:szCs w:val="21"/>
        </w:rPr>
        <w:t>郡の郡都が，総人口の25%</w:t>
      </w:r>
      <w:r w:rsidR="00D66E49">
        <w:rPr>
          <w:rFonts w:ascii="ＭＳ Ｐゴシック" w:eastAsia="ＭＳ Ｐゴシック" w:hAnsi="ＭＳ Ｐゴシック" w:hint="eastAsia"/>
          <w:szCs w:val="21"/>
        </w:rPr>
        <w:t>が</w:t>
      </w:r>
      <w:r w:rsidR="00EB553A">
        <w:rPr>
          <w:rFonts w:ascii="ＭＳ Ｐゴシック" w:eastAsia="ＭＳ Ｐゴシック" w:hAnsi="ＭＳ Ｐゴシック" w:hint="eastAsia"/>
          <w:szCs w:val="21"/>
        </w:rPr>
        <w:t>電力にアクセス可能となっている</w:t>
      </w:r>
      <w:r w:rsidR="00B33612">
        <w:rPr>
          <w:rFonts w:ascii="ＭＳ Ｐゴシック" w:eastAsia="ＭＳ Ｐゴシック" w:hAnsi="ＭＳ Ｐゴシック" w:hint="eastAsia"/>
          <w:szCs w:val="21"/>
        </w:rPr>
        <w:t>。また13%は太陽光発電の恩恵を受けている。つまり電化率は38%</w:t>
      </w:r>
      <w:r w:rsidR="00EB553A">
        <w:rPr>
          <w:rFonts w:ascii="ＭＳ Ｐゴシック" w:eastAsia="ＭＳ Ｐゴシック" w:hAnsi="ＭＳ Ｐゴシック" w:hint="eastAsia"/>
          <w:szCs w:val="21"/>
        </w:rPr>
        <w:t>となっている。</w:t>
      </w:r>
    </w:p>
    <w:p w:rsidR="00F7481A" w:rsidRPr="00F7481A" w:rsidRDefault="00D66E49"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F7481A">
        <w:rPr>
          <w:rFonts w:ascii="ＭＳ Ｐゴシック" w:eastAsia="ＭＳ Ｐゴシック" w:hAnsi="ＭＳ Ｐゴシック" w:hint="eastAsia"/>
          <w:szCs w:val="21"/>
        </w:rPr>
        <w:t>マニカ州のマブジ（</w:t>
      </w:r>
      <w:proofErr w:type="spellStart"/>
      <w:r w:rsidR="00F7481A">
        <w:rPr>
          <w:rFonts w:ascii="ＭＳ Ｐゴシック" w:eastAsia="ＭＳ Ｐゴシック" w:hAnsi="ＭＳ Ｐゴシック" w:hint="eastAsia"/>
          <w:szCs w:val="21"/>
        </w:rPr>
        <w:t>Mavuzi</w:t>
      </w:r>
      <w:proofErr w:type="spellEnd"/>
      <w:r w:rsidR="00F7481A">
        <w:rPr>
          <w:rFonts w:ascii="ＭＳ Ｐゴシック" w:eastAsia="ＭＳ Ｐゴシック" w:hAnsi="ＭＳ Ｐゴシック" w:hint="eastAsia"/>
          <w:szCs w:val="21"/>
        </w:rPr>
        <w:t>）及びチカンバ（</w:t>
      </w:r>
      <w:proofErr w:type="spellStart"/>
      <w:r w:rsidR="00F7481A">
        <w:rPr>
          <w:rFonts w:ascii="ＭＳ Ｐゴシック" w:eastAsia="ＭＳ Ｐゴシック" w:hAnsi="ＭＳ Ｐゴシック" w:hint="eastAsia"/>
          <w:szCs w:val="21"/>
        </w:rPr>
        <w:t>Chicamba</w:t>
      </w:r>
      <w:proofErr w:type="spellEnd"/>
      <w:r w:rsidR="00B33612">
        <w:rPr>
          <w:rFonts w:ascii="ＭＳ Ｐゴシック" w:eastAsia="ＭＳ Ｐゴシック" w:hAnsi="ＭＳ Ｐゴシック" w:hint="eastAsia"/>
          <w:szCs w:val="21"/>
        </w:rPr>
        <w:t>）水力発電所の発電能力を現状の63MWから86MW</w:t>
      </w:r>
      <w:r w:rsidR="00F7481A">
        <w:rPr>
          <w:rFonts w:ascii="ＭＳ Ｐゴシック" w:eastAsia="ＭＳ Ｐゴシック" w:hAnsi="ＭＳ Ｐゴシック" w:hint="eastAsia"/>
          <w:szCs w:val="21"/>
        </w:rPr>
        <w:t>に拡張する予定。これにより中部地域に対する電力供給が改善される。</w:t>
      </w:r>
    </w:p>
    <w:p w:rsidR="00247CD2" w:rsidRPr="00247CD2"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農業</w:t>
      </w:r>
    </w:p>
    <w:p w:rsidR="00806501" w:rsidRDefault="00247CD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33612">
        <w:rPr>
          <w:rFonts w:ascii="ＭＳ Ｐゴシック" w:eastAsia="ＭＳ Ｐゴシック" w:hAnsi="ＭＳ Ｐゴシック" w:hint="eastAsia"/>
          <w:szCs w:val="21"/>
        </w:rPr>
        <w:t>13</w:t>
      </w:r>
      <w:r w:rsidR="006D3EDB">
        <w:rPr>
          <w:rFonts w:ascii="ＭＳ Ｐゴシック" w:eastAsia="ＭＳ Ｐゴシック" w:hAnsi="ＭＳ Ｐゴシック" w:hint="eastAsia"/>
          <w:szCs w:val="21"/>
        </w:rPr>
        <w:t>日，インドに派遣されているモザンビーク代表団はインド</w:t>
      </w:r>
      <w:r w:rsidR="00806501">
        <w:rPr>
          <w:rFonts w:ascii="ＭＳ Ｐゴシック" w:eastAsia="ＭＳ Ｐゴシック" w:hAnsi="ＭＳ Ｐゴシック" w:hint="eastAsia"/>
          <w:szCs w:val="21"/>
        </w:rPr>
        <w:t>茶産業界と会談を行った。この中で，モザンビーク側はモザンビークにおける</w:t>
      </w:r>
      <w:r w:rsidR="006D3EDB">
        <w:rPr>
          <w:rFonts w:ascii="ＭＳ Ｐゴシック" w:eastAsia="ＭＳ Ｐゴシック" w:hAnsi="ＭＳ Ｐゴシック" w:hint="eastAsia"/>
          <w:szCs w:val="21"/>
        </w:rPr>
        <w:t>茶プランテーションの立ち上げについての支援を要請した。</w:t>
      </w:r>
    </w:p>
    <w:p w:rsidR="00BC2590"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・14</w:t>
      </w:r>
      <w:r w:rsidR="00BC2590">
        <w:rPr>
          <w:rFonts w:ascii="ＭＳ Ｐゴシック" w:eastAsia="ＭＳ Ｐゴシック" w:hAnsi="ＭＳ Ｐゴシック" w:hint="eastAsia"/>
          <w:szCs w:val="21"/>
        </w:rPr>
        <w:t>日，ポルトガルの農業企業であるWin Resource社はガザ州ショクエにおいて穀物生産の為に農業投資を行う予定と発表。</w:t>
      </w:r>
      <w:r w:rsidR="00C103E0">
        <w:rPr>
          <w:rFonts w:ascii="ＭＳ Ｐゴシック" w:eastAsia="ＭＳ Ｐゴシック" w:hAnsi="ＭＳ Ｐゴシック" w:hint="eastAsia"/>
          <w:szCs w:val="21"/>
        </w:rPr>
        <w:t>初期投資として</w:t>
      </w:r>
      <w:r>
        <w:rPr>
          <w:rFonts w:ascii="ＭＳ Ｐゴシック" w:eastAsia="ＭＳ Ｐゴシック" w:hAnsi="ＭＳ Ｐゴシック" w:hint="eastAsia"/>
          <w:szCs w:val="21"/>
        </w:rPr>
        <w:t>100</w:t>
      </w:r>
      <w:r w:rsidR="00C103E0">
        <w:rPr>
          <w:rFonts w:ascii="ＭＳ Ｐゴシック" w:eastAsia="ＭＳ Ｐゴシック" w:hAnsi="ＭＳ Ｐゴシック" w:hint="eastAsia"/>
          <w:szCs w:val="21"/>
        </w:rPr>
        <w:t>万ユーロを想定しており，農地拡張調査を行う。</w:t>
      </w:r>
      <w:r>
        <w:rPr>
          <w:rFonts w:ascii="ＭＳ Ｐゴシック" w:eastAsia="ＭＳ Ｐゴシック" w:hAnsi="ＭＳ Ｐゴシック" w:hint="eastAsia"/>
          <w:szCs w:val="21"/>
        </w:rPr>
        <w:t>2018</w:t>
      </w:r>
      <w:r w:rsidR="00D477CD">
        <w:rPr>
          <w:rFonts w:ascii="ＭＳ Ｐゴシック" w:eastAsia="ＭＳ Ｐゴシック" w:hAnsi="ＭＳ Ｐゴシック" w:hint="eastAsia"/>
          <w:szCs w:val="21"/>
        </w:rPr>
        <w:t>年まで</w:t>
      </w:r>
      <w:r>
        <w:rPr>
          <w:rFonts w:ascii="ＭＳ Ｐゴシック" w:eastAsia="ＭＳ Ｐゴシック" w:hAnsi="ＭＳ Ｐゴシック" w:hint="eastAsia"/>
          <w:szCs w:val="21"/>
        </w:rPr>
        <w:t>の作付け面積は1,000ヘクタールにするとの目標を掲げている</w:t>
      </w:r>
      <w:r w:rsidR="00D477CD">
        <w:rPr>
          <w:rFonts w:ascii="ＭＳ Ｐゴシック" w:eastAsia="ＭＳ Ｐゴシック" w:hAnsi="ＭＳ Ｐゴシック" w:hint="eastAsia"/>
          <w:szCs w:val="21"/>
        </w:rPr>
        <w:t>。</w:t>
      </w:r>
    </w:p>
    <w:p w:rsidR="009D5707" w:rsidRDefault="00BC2590"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・テテ州北部の</w:t>
      </w:r>
      <w:r w:rsidR="00B33612">
        <w:rPr>
          <w:rFonts w:ascii="ＭＳ Ｐゴシック" w:eastAsia="ＭＳ Ｐゴシック" w:hAnsi="ＭＳ Ｐゴシック" w:hint="eastAsia"/>
          <w:szCs w:val="21"/>
        </w:rPr>
        <w:t>キャプリダンジェ郡は第一四半期の農業作物の不作により約6,000</w:t>
      </w:r>
      <w:r w:rsidR="00AB128B">
        <w:rPr>
          <w:rFonts w:ascii="ＭＳ Ｐゴシック" w:eastAsia="ＭＳ Ｐゴシック" w:hAnsi="ＭＳ Ｐゴシック" w:hint="eastAsia"/>
          <w:szCs w:val="21"/>
        </w:rPr>
        <w:t>人の住民が飢餓状況に陥っている。</w:t>
      </w:r>
    </w:p>
    <w:p w:rsidR="00D477CD"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・今年1</w:t>
      </w:r>
      <w:r w:rsidR="00D477CD">
        <w:rPr>
          <w:rFonts w:ascii="ＭＳ Ｐゴシック" w:eastAsia="ＭＳ Ｐゴシック" w:hAnsi="ＭＳ Ｐゴシック" w:hint="eastAsia"/>
          <w:szCs w:val="21"/>
        </w:rPr>
        <w:t>月に南アフリカのリンポポ州及びムプマランガ州にて異常発生した果物や野菜といった農作物に被害を及ぼすハエが大量発生したことを受け，現在同国からの果物及び野菜の輸入が規制されている。</w:t>
      </w:r>
    </w:p>
    <w:p w:rsidR="001E6AE9" w:rsidRPr="00BC2590" w:rsidRDefault="001E6AE9" w:rsidP="007D072F">
      <w:pPr>
        <w:rPr>
          <w:rFonts w:ascii="ＭＳ Ｐゴシック" w:eastAsia="ＭＳ Ｐゴシック" w:hAnsi="ＭＳ Ｐゴシック"/>
          <w:szCs w:val="21"/>
        </w:rPr>
      </w:pPr>
    </w:p>
    <w:p w:rsidR="007D072F"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漁業</w:t>
      </w:r>
    </w:p>
    <w:p w:rsidR="009D5707"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・漁業セクターにおける漁獲量の不法申告被害は年間74百万ドルに達する見込み。そのうち40</w:t>
      </w:r>
      <w:r w:rsidR="007A726B">
        <w:rPr>
          <w:rFonts w:ascii="ＭＳ Ｐゴシック" w:eastAsia="ＭＳ Ｐゴシック" w:hAnsi="ＭＳ Ｐゴシック" w:hint="eastAsia"/>
          <w:szCs w:val="21"/>
        </w:rPr>
        <w:t>百万ドルは鰹・鮪漁業と</w:t>
      </w:r>
      <w:r w:rsidR="009D5707">
        <w:rPr>
          <w:rFonts w:ascii="ＭＳ Ｐゴシック" w:eastAsia="ＭＳ Ｐゴシック" w:hAnsi="ＭＳ Ｐゴシック" w:hint="eastAsia"/>
          <w:szCs w:val="21"/>
        </w:rPr>
        <w:t>推測されている。</w:t>
      </w:r>
    </w:p>
    <w:p w:rsidR="001E6AE9" w:rsidRDefault="001E6AE9" w:rsidP="007D072F">
      <w:pPr>
        <w:rPr>
          <w:rFonts w:ascii="ＭＳ Ｐゴシック" w:eastAsia="ＭＳ Ｐゴシック" w:hAnsi="ＭＳ Ｐゴシック"/>
          <w:szCs w:val="21"/>
          <w:bdr w:val="single" w:sz="4" w:space="0" w:color="auto"/>
        </w:rPr>
      </w:pPr>
    </w:p>
    <w:p w:rsidR="007D072F"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港湾・運輸</w:t>
      </w:r>
    </w:p>
    <w:p w:rsidR="009D5707"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・ヴァーレ社関係者はリシンガ－クアンバ間鉄道（計268キロ）の建設工事が5</w:t>
      </w:r>
      <w:r w:rsidR="009D5707">
        <w:rPr>
          <w:rFonts w:ascii="ＭＳ Ｐゴシック" w:eastAsia="ＭＳ Ｐゴシック" w:hAnsi="ＭＳ Ｐゴシック" w:hint="eastAsia"/>
          <w:szCs w:val="21"/>
        </w:rPr>
        <w:t>月中に開始される予定である旨表明。同建設費用は48</w:t>
      </w:r>
      <w:r>
        <w:rPr>
          <w:rFonts w:ascii="ＭＳ Ｐゴシック" w:eastAsia="ＭＳ Ｐゴシック" w:hAnsi="ＭＳ Ｐゴシック" w:hint="eastAsia"/>
          <w:szCs w:val="21"/>
        </w:rPr>
        <w:t>百万米ドル，工期25ヶ月，雇用創出2,000人，工事区域から退去が必要な世帯数は138</w:t>
      </w:r>
      <w:r w:rsidR="009D5707">
        <w:rPr>
          <w:rFonts w:ascii="ＭＳ Ｐゴシック" w:eastAsia="ＭＳ Ｐゴシック" w:hAnsi="ＭＳ Ｐゴシック" w:hint="eastAsia"/>
          <w:szCs w:val="21"/>
        </w:rPr>
        <w:t>家族以上が予想されている。</w:t>
      </w:r>
    </w:p>
    <w:p w:rsidR="001E6AE9" w:rsidRPr="00B33612" w:rsidRDefault="001E6AE9" w:rsidP="007D072F">
      <w:pPr>
        <w:rPr>
          <w:rFonts w:ascii="ＭＳ Ｐゴシック" w:eastAsia="ＭＳ Ｐゴシック" w:hAnsi="ＭＳ Ｐゴシック"/>
          <w:szCs w:val="21"/>
        </w:rPr>
      </w:pPr>
    </w:p>
    <w:p w:rsidR="007D072F" w:rsidRPr="007D072F" w:rsidRDefault="007D072F" w:rsidP="007D072F">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その他</w:t>
      </w:r>
    </w:p>
    <w:p w:rsidR="007D072F" w:rsidRDefault="00B33612" w:rsidP="007D072F">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247CD2" w:rsidRPr="00247CD2">
        <w:rPr>
          <w:rFonts w:ascii="ＭＳ Ｐゴシック" w:eastAsia="ＭＳ Ｐゴシック" w:hAnsi="ＭＳ Ｐゴシック" w:hint="eastAsia"/>
          <w:szCs w:val="21"/>
        </w:rPr>
        <w:t>日，</w:t>
      </w:r>
      <w:r w:rsidR="007A726B">
        <w:rPr>
          <w:rFonts w:ascii="ＭＳ Ｐゴシック" w:eastAsia="ＭＳ Ｐゴシック" w:hAnsi="ＭＳ Ｐゴシック" w:hint="eastAsia"/>
          <w:szCs w:val="21"/>
        </w:rPr>
        <w:t>メーデーに際して全国各地にて労働者が各地で行進</w:t>
      </w:r>
      <w:r w:rsidR="00F20815">
        <w:rPr>
          <w:rFonts w:ascii="ＭＳ Ｐゴシック" w:eastAsia="ＭＳ Ｐゴシック" w:hAnsi="ＭＳ Ｐゴシック" w:hint="eastAsia"/>
          <w:szCs w:val="21"/>
        </w:rPr>
        <w:t>を実施。</w:t>
      </w:r>
      <w:r w:rsidR="00247CD2" w:rsidRPr="00247CD2">
        <w:rPr>
          <w:rFonts w:ascii="ＭＳ Ｐゴシック" w:eastAsia="ＭＳ Ｐゴシック" w:hAnsi="ＭＳ Ｐゴシック" w:hint="eastAsia"/>
          <w:szCs w:val="21"/>
        </w:rPr>
        <w:t>モザンビークの労働組合全国組織であるOTMは有効な労働車保護策及び社会福祉政策を求める声明を発表した。</w:t>
      </w:r>
      <w:r w:rsidR="00D66E49">
        <w:rPr>
          <w:rFonts w:ascii="ＭＳ Ｐゴシック" w:eastAsia="ＭＳ Ｐゴシック" w:hAnsi="ＭＳ Ｐゴシック" w:hint="eastAsia"/>
          <w:szCs w:val="21"/>
        </w:rPr>
        <w:t>メーデーの行進後，</w:t>
      </w:r>
      <w:r>
        <w:rPr>
          <w:rFonts w:ascii="ＭＳ Ｐゴシック" w:eastAsia="ＭＳ Ｐゴシック" w:hAnsi="ＭＳ Ｐゴシック" w:hint="eastAsia"/>
          <w:szCs w:val="21"/>
        </w:rPr>
        <w:t>ムングアンベ事務局長は適正な賃金と労働条件の改善も重要な要求の1</w:t>
      </w:r>
      <w:r w:rsidR="00D66E49">
        <w:rPr>
          <w:rFonts w:ascii="ＭＳ Ｐゴシック" w:eastAsia="ＭＳ Ｐゴシック" w:hAnsi="ＭＳ Ｐゴシック" w:hint="eastAsia"/>
          <w:szCs w:val="21"/>
        </w:rPr>
        <w:t>つであることを表明した。</w:t>
      </w:r>
    </w:p>
    <w:p w:rsidR="00EB553A" w:rsidRPr="00B33612" w:rsidRDefault="00EB553A" w:rsidP="007D072F">
      <w:pPr>
        <w:rPr>
          <w:rFonts w:ascii="ＭＳ Ｐゴシック" w:eastAsia="ＭＳ Ｐゴシック" w:hAnsi="ＭＳ Ｐゴシック"/>
          <w:szCs w:val="21"/>
        </w:rPr>
      </w:pPr>
    </w:p>
    <w:p w:rsidR="005E73BB" w:rsidRPr="007D072F" w:rsidRDefault="007D072F" w:rsidP="00461EDC">
      <w:pPr>
        <w:rPr>
          <w:rFonts w:ascii="ＭＳ Ｐゴシック" w:eastAsia="ＭＳ Ｐゴシック" w:hAnsi="ＭＳ Ｐゴシック"/>
          <w:b/>
          <w:color w:val="0070C0"/>
          <w:sz w:val="24"/>
          <w:u w:val="single"/>
          <w:shd w:val="pct15" w:color="auto" w:fill="FFFFFF"/>
        </w:rPr>
      </w:pPr>
      <w:r>
        <w:rPr>
          <w:rFonts w:ascii="ＭＳ Ｐゴシック" w:eastAsia="ＭＳ Ｐゴシック" w:hAnsi="ＭＳ Ｐゴシック" w:hint="eastAsia"/>
          <w:b/>
          <w:color w:val="0070C0"/>
          <w:sz w:val="24"/>
          <w:u w:val="single"/>
          <w:shd w:val="pct15" w:color="auto" w:fill="FFFFFF"/>
        </w:rPr>
        <w:t>経済協力</w:t>
      </w:r>
    </w:p>
    <w:p w:rsidR="005E73BB" w:rsidRPr="007D072F" w:rsidRDefault="00022433" w:rsidP="00C07C0B">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科学技術・教育</w:t>
      </w:r>
    </w:p>
    <w:p w:rsidR="00357DE4"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・9</w:t>
      </w:r>
      <w:r w:rsidR="007A726B">
        <w:rPr>
          <w:rFonts w:ascii="ＭＳ Ｐゴシック" w:eastAsia="ＭＳ Ｐゴシック" w:hAnsi="ＭＳ Ｐゴシック" w:hint="eastAsia"/>
          <w:szCs w:val="21"/>
        </w:rPr>
        <w:t>日，バンゼ外務協力省副大臣は新たにEU</w:t>
      </w:r>
      <w:r w:rsidR="00357DE4">
        <w:rPr>
          <w:rFonts w:ascii="ＭＳ Ｐゴシック" w:eastAsia="ＭＳ Ｐゴシック" w:hAnsi="ＭＳ Ｐゴシック" w:hint="eastAsia"/>
          <w:szCs w:val="21"/>
        </w:rPr>
        <w:t>の支援により1,950万メティカイシュの「非政府組織支援プログラム」を立ち上げた旨発表した。</w:t>
      </w:r>
    </w:p>
    <w:p w:rsidR="00357DE4"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・9</w:t>
      </w:r>
      <w:r w:rsidR="00357DE4">
        <w:rPr>
          <w:rFonts w:ascii="ＭＳ Ｐゴシック" w:eastAsia="ＭＳ Ｐゴシック" w:hAnsi="ＭＳ Ｐゴシック" w:hint="eastAsia"/>
          <w:szCs w:val="21"/>
        </w:rPr>
        <w:t>日，ナンプラ市で公表された</w:t>
      </w:r>
      <w:r w:rsidR="00BC2590">
        <w:rPr>
          <w:rFonts w:ascii="ＭＳ Ｐゴシック" w:eastAsia="ＭＳ Ｐゴシック" w:hAnsi="ＭＳ Ｐゴシック" w:hint="eastAsia"/>
          <w:szCs w:val="21"/>
        </w:rPr>
        <w:t>識字率改善の進捗報告において，</w:t>
      </w:r>
      <w:r>
        <w:rPr>
          <w:rFonts w:ascii="ＭＳ Ｐゴシック" w:eastAsia="ＭＳ Ｐゴシック" w:hAnsi="ＭＳ Ｐゴシック" w:hint="eastAsia"/>
          <w:szCs w:val="21"/>
        </w:rPr>
        <w:t>ナンプラ州，カーボデルガド州及びザンベジア州の3</w:t>
      </w:r>
      <w:r w:rsidR="00357DE4">
        <w:rPr>
          <w:rFonts w:ascii="ＭＳ Ｐゴシック" w:eastAsia="ＭＳ Ｐゴシック" w:hAnsi="ＭＳ Ｐゴシック" w:hint="eastAsia"/>
          <w:szCs w:val="21"/>
        </w:rPr>
        <w:t>州は非識字率</w:t>
      </w:r>
      <w:r>
        <w:rPr>
          <w:rFonts w:ascii="ＭＳ Ｐゴシック" w:eastAsia="ＭＳ Ｐゴシック" w:hAnsi="ＭＳ Ｐゴシック" w:hint="eastAsia"/>
          <w:szCs w:val="21"/>
        </w:rPr>
        <w:t>が高く，初等教育を修了していない人口は3州で590</w:t>
      </w:r>
      <w:r w:rsidR="00BC2590">
        <w:rPr>
          <w:rFonts w:ascii="ＭＳ Ｐゴシック" w:eastAsia="ＭＳ Ｐゴシック" w:hAnsi="ＭＳ Ｐゴシック" w:hint="eastAsia"/>
          <w:szCs w:val="21"/>
        </w:rPr>
        <w:t>万人にのぼると発表された。</w:t>
      </w:r>
    </w:p>
    <w:p w:rsidR="0087495B"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・16</w:t>
      </w:r>
      <w:r w:rsidR="0087495B">
        <w:rPr>
          <w:rFonts w:ascii="ＭＳ Ｐゴシック" w:eastAsia="ＭＳ Ｐゴシック" w:hAnsi="ＭＳ Ｐゴシック" w:hint="eastAsia"/>
          <w:szCs w:val="21"/>
        </w:rPr>
        <w:t>日，中国上海訪問中のゲブーザ大統領は，モザンビークの課題として貧困削減スピードの鈍化を挙げた。その原因として中等教育を受けた人々が少ない点を指摘。</w:t>
      </w:r>
    </w:p>
    <w:p w:rsidR="00B725C0"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・韓国国際協力機構</w:t>
      </w:r>
      <w:r w:rsidR="007A726B">
        <w:rPr>
          <w:rFonts w:ascii="ＭＳ Ｐゴシック" w:eastAsia="ＭＳ Ｐゴシック" w:hAnsi="ＭＳ Ｐゴシック" w:hint="eastAsia"/>
          <w:szCs w:val="21"/>
        </w:rPr>
        <w:t>(KOICA)</w:t>
      </w:r>
      <w:r>
        <w:rPr>
          <w:rFonts w:ascii="ＭＳ Ｐゴシック" w:eastAsia="ＭＳ Ｐゴシック" w:hAnsi="ＭＳ Ｐゴシック" w:hint="eastAsia"/>
          <w:szCs w:val="21"/>
        </w:rPr>
        <w:t>は，マトラ市商工学校の機能強化を目的に6.5</w:t>
      </w:r>
      <w:r w:rsidR="00B725C0">
        <w:rPr>
          <w:rFonts w:ascii="ＭＳ Ｐゴシック" w:eastAsia="ＭＳ Ｐゴシック" w:hAnsi="ＭＳ Ｐゴシック" w:hint="eastAsia"/>
          <w:szCs w:val="21"/>
        </w:rPr>
        <w:t>百万ドルの支援を予定。同援助期間は</w:t>
      </w:r>
      <w:r>
        <w:rPr>
          <w:rFonts w:ascii="ＭＳ Ｐゴシック" w:eastAsia="ＭＳ Ｐゴシック" w:hAnsi="ＭＳ Ｐゴシック" w:hint="eastAsia"/>
          <w:szCs w:val="21"/>
        </w:rPr>
        <w:t>2013年から15</w:t>
      </w:r>
      <w:r w:rsidR="00B725C0">
        <w:rPr>
          <w:rFonts w:ascii="ＭＳ Ｐゴシック" w:eastAsia="ＭＳ Ｐゴシック" w:hAnsi="ＭＳ Ｐゴシック" w:hint="eastAsia"/>
          <w:szCs w:val="21"/>
        </w:rPr>
        <w:t>年まで。支援内容は教員・学校管理者の養成，専門教育・訓練政策の策定及び持続可能な学校管理における技術支援となっている。</w:t>
      </w:r>
    </w:p>
    <w:p w:rsidR="00783235" w:rsidRPr="007D072F" w:rsidRDefault="008A7CF1" w:rsidP="00C07C0B">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lastRenderedPageBreak/>
        <w:t>環境・水</w:t>
      </w:r>
    </w:p>
    <w:p w:rsidR="00783235" w:rsidRDefault="006B4B75"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・世銀は</w:t>
      </w:r>
      <w:r w:rsidR="00783235">
        <w:rPr>
          <w:rFonts w:ascii="ＭＳ Ｐゴシック" w:eastAsia="ＭＳ Ｐゴシック" w:hAnsi="ＭＳ Ｐゴシック" w:hint="eastAsia"/>
          <w:szCs w:val="21"/>
        </w:rPr>
        <w:t>モザンビークにおける気候変動対策経済強化支援のため</w:t>
      </w:r>
      <w:r w:rsidR="00E22F3B">
        <w:rPr>
          <w:rFonts w:ascii="ＭＳ Ｐゴシック" w:eastAsia="ＭＳ Ｐゴシック" w:hAnsi="ＭＳ Ｐゴシック" w:hint="eastAsia"/>
          <w:szCs w:val="21"/>
        </w:rPr>
        <w:t>15</w:t>
      </w:r>
      <w:r>
        <w:rPr>
          <w:rFonts w:ascii="ＭＳ Ｐゴシック" w:eastAsia="ＭＳ Ｐゴシック" w:hAnsi="ＭＳ Ｐゴシック" w:hint="eastAsia"/>
          <w:szCs w:val="21"/>
        </w:rPr>
        <w:t>百万米ドルを援助する旨を承認</w:t>
      </w:r>
      <w:r w:rsidR="00783235">
        <w:rPr>
          <w:rFonts w:ascii="ＭＳ Ｐゴシック" w:eastAsia="ＭＳ Ｐゴシック" w:hAnsi="ＭＳ Ｐゴシック" w:hint="eastAsia"/>
          <w:szCs w:val="21"/>
        </w:rPr>
        <w:t>。</w:t>
      </w:r>
    </w:p>
    <w:p w:rsidR="001E6AE9" w:rsidRDefault="001E6AE9" w:rsidP="00C07C0B">
      <w:pPr>
        <w:rPr>
          <w:rFonts w:ascii="ＭＳ Ｐゴシック" w:eastAsia="ＭＳ Ｐゴシック" w:hAnsi="ＭＳ Ｐゴシック"/>
          <w:szCs w:val="21"/>
          <w:bdr w:val="single" w:sz="4" w:space="0" w:color="auto"/>
        </w:rPr>
      </w:pPr>
    </w:p>
    <w:p w:rsidR="00247CD2" w:rsidRPr="00247CD2" w:rsidRDefault="00C07C0B" w:rsidP="00C07C0B">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保健</w:t>
      </w:r>
    </w:p>
    <w:p w:rsidR="00806501"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・7</w:t>
      </w:r>
      <w:r w:rsidR="00806501">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1</w:t>
      </w:r>
      <w:r w:rsidR="006D3EDB">
        <w:rPr>
          <w:rFonts w:ascii="ＭＳ Ｐゴシック" w:eastAsia="ＭＳ Ｐゴシック" w:hAnsi="ＭＳ Ｐゴシック" w:hint="eastAsia"/>
          <w:szCs w:val="21"/>
        </w:rPr>
        <w:t>週間の予定で</w:t>
      </w:r>
      <w:r>
        <w:rPr>
          <w:rFonts w:ascii="ＭＳ Ｐゴシック" w:eastAsia="ＭＳ Ｐゴシック" w:hAnsi="ＭＳ Ｐゴシック" w:hint="eastAsia"/>
          <w:szCs w:val="21"/>
        </w:rPr>
        <w:t>生後59ヶ月未満の乳幼児及び出産可能年齢の女性（15-49</w:t>
      </w:r>
      <w:r w:rsidR="00806501">
        <w:rPr>
          <w:rFonts w:ascii="ＭＳ Ｐゴシック" w:eastAsia="ＭＳ Ｐゴシック" w:hAnsi="ＭＳ Ｐゴシック" w:hint="eastAsia"/>
          <w:szCs w:val="21"/>
        </w:rPr>
        <w:t>歳）に対する</w:t>
      </w:r>
      <w:r w:rsidR="006D3EDB">
        <w:rPr>
          <w:rFonts w:ascii="ＭＳ Ｐゴシック" w:eastAsia="ＭＳ Ｐゴシック" w:hAnsi="ＭＳ Ｐゴシック" w:hint="eastAsia"/>
          <w:szCs w:val="21"/>
        </w:rPr>
        <w:t>ワクチン接種の</w:t>
      </w:r>
      <w:r w:rsidR="00806501">
        <w:rPr>
          <w:rFonts w:ascii="ＭＳ Ｐゴシック" w:eastAsia="ＭＳ Ｐゴシック" w:hAnsi="ＭＳ Ｐゴシック" w:hint="eastAsia"/>
          <w:szCs w:val="21"/>
        </w:rPr>
        <w:t>国家保健サービスが開始</w:t>
      </w:r>
      <w:r w:rsidR="006D3EDB">
        <w:rPr>
          <w:rFonts w:ascii="ＭＳ Ｐゴシック" w:eastAsia="ＭＳ Ｐゴシック" w:hAnsi="ＭＳ Ｐゴシック" w:hint="eastAsia"/>
          <w:szCs w:val="21"/>
        </w:rPr>
        <w:t>。本事業は保健省とドナーによる共同事業である。</w:t>
      </w:r>
      <w:r w:rsidR="00BC2590">
        <w:rPr>
          <w:rFonts w:ascii="ＭＳ Ｐゴシック" w:eastAsia="ＭＳ Ｐゴシック" w:hAnsi="ＭＳ Ｐゴシック" w:hint="eastAsia"/>
          <w:szCs w:val="21"/>
        </w:rPr>
        <w:t>本サービスにより例えばテテ州では37万人の乳幼児と2.1万人の女性に対しワクチン接種が行われる。</w:t>
      </w:r>
    </w:p>
    <w:p w:rsidR="00EB678A"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・9</w:t>
      </w:r>
      <w:r w:rsidR="00EB678A">
        <w:rPr>
          <w:rFonts w:ascii="ＭＳ Ｐゴシック" w:eastAsia="ＭＳ Ｐゴシック" w:hAnsi="ＭＳ Ｐゴシック" w:hint="eastAsia"/>
          <w:szCs w:val="21"/>
        </w:rPr>
        <w:t>日，保健分野の支援を行うドナーと保健省は保健サービス改善の為の支援を引き続き継続する旨発表。これを受けてマンゲレ保健大臣は，</w:t>
      </w:r>
      <w:r>
        <w:rPr>
          <w:rFonts w:ascii="ＭＳ Ｐゴシック" w:eastAsia="ＭＳ Ｐゴシック" w:hAnsi="ＭＳ Ｐゴシック" w:hint="eastAsia"/>
          <w:szCs w:val="21"/>
        </w:rPr>
        <w:t>保健分野課題の1</w:t>
      </w:r>
      <w:r w:rsidR="00357DE4">
        <w:rPr>
          <w:rFonts w:ascii="ＭＳ Ｐゴシック" w:eastAsia="ＭＳ Ｐゴシック" w:hAnsi="ＭＳ Ｐゴシック" w:hint="eastAsia"/>
          <w:szCs w:val="21"/>
        </w:rPr>
        <w:t>つとして妊婦及び乳幼児の死亡率を挙げた。</w:t>
      </w:r>
      <w:r w:rsidR="00B725C0">
        <w:rPr>
          <w:rFonts w:ascii="ＭＳ Ｐゴシック" w:eastAsia="ＭＳ Ｐゴシック" w:hAnsi="ＭＳ Ｐゴシック" w:hint="eastAsia"/>
          <w:szCs w:val="21"/>
        </w:rPr>
        <w:t>またラトゥリップ加高等弁務官は，公的資金管理における透明性の欠如を改善する重要性を指摘した。</w:t>
      </w:r>
    </w:p>
    <w:p w:rsidR="0087495B" w:rsidRDefault="00F7481A"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・米国メイランド大学は</w:t>
      </w:r>
      <w:r w:rsidR="00B33612">
        <w:rPr>
          <w:rFonts w:ascii="ＭＳ Ｐゴシック" w:eastAsia="ＭＳ Ｐゴシック" w:hAnsi="ＭＳ Ｐゴシック" w:hint="eastAsia"/>
          <w:szCs w:val="21"/>
        </w:rPr>
        <w:t>モザンビークを含む7</w:t>
      </w:r>
      <w:r w:rsidR="0087495B">
        <w:rPr>
          <w:rFonts w:ascii="ＭＳ Ｐゴシック" w:eastAsia="ＭＳ Ｐゴシック" w:hAnsi="ＭＳ Ｐゴシック" w:hint="eastAsia"/>
          <w:szCs w:val="21"/>
        </w:rPr>
        <w:t>ヵ国を対象に調査を行ったところ，下痢を原因</w:t>
      </w:r>
      <w:r w:rsidR="007A726B">
        <w:rPr>
          <w:rFonts w:ascii="ＭＳ Ｐゴシック" w:eastAsia="ＭＳ Ｐゴシック" w:hAnsi="ＭＳ Ｐゴシック" w:hint="eastAsia"/>
          <w:szCs w:val="21"/>
        </w:rPr>
        <w:t>とする</w:t>
      </w:r>
      <w:r>
        <w:rPr>
          <w:rFonts w:ascii="ＭＳ Ｐゴシック" w:eastAsia="ＭＳ Ｐゴシック" w:hAnsi="ＭＳ Ｐゴシック" w:hint="eastAsia"/>
          <w:szCs w:val="21"/>
        </w:rPr>
        <w:t>乳幼児の死亡率が最も高いという調査結果を発表。</w:t>
      </w:r>
    </w:p>
    <w:p w:rsidR="00B725C0" w:rsidRDefault="00B33612"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・22</w:t>
      </w:r>
      <w:r w:rsidR="00B725C0">
        <w:rPr>
          <w:rFonts w:ascii="ＭＳ Ｐゴシック" w:eastAsia="ＭＳ Ｐゴシック" w:hAnsi="ＭＳ Ｐゴシック" w:hint="eastAsia"/>
          <w:szCs w:val="21"/>
        </w:rPr>
        <w:t>日，米企業</w:t>
      </w:r>
      <w:proofErr w:type="spellStart"/>
      <w:r w:rsidR="00B725C0">
        <w:rPr>
          <w:rFonts w:ascii="ＭＳ Ｐゴシック" w:eastAsia="ＭＳ Ｐゴシック" w:hAnsi="ＭＳ Ｐゴシック" w:hint="eastAsia"/>
          <w:szCs w:val="21"/>
        </w:rPr>
        <w:t>LabCorp</w:t>
      </w:r>
      <w:proofErr w:type="spellEnd"/>
      <w:r w:rsidR="00B725C0">
        <w:rPr>
          <w:rFonts w:ascii="ＭＳ Ｐゴシック" w:eastAsia="ＭＳ Ｐゴシック" w:hAnsi="ＭＳ Ｐゴシック" w:hint="eastAsia"/>
          <w:szCs w:val="21"/>
        </w:rPr>
        <w:t>社はモザンビークに対してHIV/AIDS</w:t>
      </w:r>
      <w:r>
        <w:rPr>
          <w:rFonts w:ascii="ＭＳ Ｐゴシック" w:eastAsia="ＭＳ Ｐゴシック" w:hAnsi="ＭＳ Ｐゴシック" w:hint="eastAsia"/>
          <w:szCs w:val="21"/>
        </w:rPr>
        <w:t>検査医療機器1.2</w:t>
      </w:r>
      <w:r w:rsidR="00B725C0">
        <w:rPr>
          <w:rFonts w:ascii="ＭＳ Ｐゴシック" w:eastAsia="ＭＳ Ｐゴシック" w:hAnsi="ＭＳ Ｐゴシック" w:hint="eastAsia"/>
          <w:szCs w:val="21"/>
        </w:rPr>
        <w:t>百万米ドル相当の寄付することを発表。</w:t>
      </w:r>
      <w:r w:rsidR="00327264">
        <w:rPr>
          <w:rFonts w:ascii="ＭＳ Ｐゴシック" w:eastAsia="ＭＳ Ｐゴシック" w:hAnsi="ＭＳ Ｐゴシック" w:hint="eastAsia"/>
          <w:szCs w:val="21"/>
        </w:rPr>
        <w:t>また同社は毎年モザンビーク人技術者４名の米国研修を実施する予定。</w:t>
      </w:r>
    </w:p>
    <w:p w:rsidR="001E6AE9" w:rsidRPr="00B725C0" w:rsidRDefault="001E6AE9" w:rsidP="00C07C0B">
      <w:pPr>
        <w:rPr>
          <w:rFonts w:ascii="ＭＳ Ｐゴシック" w:eastAsia="ＭＳ Ｐゴシック" w:hAnsi="ＭＳ Ｐゴシック"/>
          <w:szCs w:val="21"/>
        </w:rPr>
      </w:pPr>
    </w:p>
    <w:p w:rsidR="005E73BB" w:rsidRDefault="00C07C0B" w:rsidP="00C07C0B">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農業･水産・観光</w:t>
      </w:r>
    </w:p>
    <w:p w:rsidR="00E60466" w:rsidRDefault="006B4B75"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・デンマーク国際開発庁の支援により</w:t>
      </w:r>
      <w:r w:rsidR="00D65BE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近く，</w:t>
      </w:r>
      <w:r w:rsidR="00E60466">
        <w:rPr>
          <w:rFonts w:ascii="ＭＳ Ｐゴシック" w:eastAsia="ＭＳ Ｐゴシック" w:hAnsi="ＭＳ Ｐゴシック" w:hint="eastAsia"/>
          <w:szCs w:val="21"/>
        </w:rPr>
        <w:t>ベイラ港に浚渫船が寄与される</w:t>
      </w:r>
      <w:r w:rsidR="009145EA">
        <w:rPr>
          <w:rFonts w:ascii="ＭＳ Ｐゴシック" w:eastAsia="ＭＳ Ｐゴシック" w:hAnsi="ＭＳ Ｐゴシック" w:hint="eastAsia"/>
          <w:szCs w:val="21"/>
        </w:rPr>
        <w:t>予定。同浚渫船の容量は</w:t>
      </w:r>
      <w:r w:rsidR="004042CD">
        <w:rPr>
          <w:rFonts w:ascii="ＭＳ Ｐゴシック" w:eastAsia="ＭＳ Ｐゴシック" w:hAnsi="ＭＳ Ｐゴシック" w:hint="eastAsia"/>
          <w:szCs w:val="21"/>
        </w:rPr>
        <w:t>2，500</w:t>
      </w:r>
      <w:r w:rsidR="007A726B">
        <w:rPr>
          <w:rFonts w:ascii="ＭＳ Ｐゴシック" w:eastAsia="ＭＳ Ｐゴシック" w:hAnsi="ＭＳ Ｐゴシック" w:hint="eastAsia"/>
          <w:szCs w:val="21"/>
        </w:rPr>
        <w:t>立方</w:t>
      </w:r>
      <w:r w:rsidR="00E60466">
        <w:rPr>
          <w:rFonts w:ascii="ＭＳ Ｐゴシック" w:eastAsia="ＭＳ Ｐゴシック" w:hAnsi="ＭＳ Ｐゴシック" w:hint="eastAsia"/>
          <w:szCs w:val="21"/>
        </w:rPr>
        <w:t>メートル。</w:t>
      </w:r>
    </w:p>
    <w:p w:rsidR="002C4963" w:rsidRDefault="002C4963"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22F3B">
        <w:rPr>
          <w:rFonts w:ascii="ＭＳ Ｐゴシック" w:eastAsia="ＭＳ Ｐゴシック" w:hAnsi="ＭＳ Ｐゴシック" w:hint="eastAsia"/>
          <w:szCs w:val="21"/>
        </w:rPr>
        <w:t>17</w:t>
      </w:r>
      <w:r w:rsidR="006B4B75">
        <w:rPr>
          <w:rFonts w:ascii="ＭＳ Ｐゴシック" w:eastAsia="ＭＳ Ｐゴシック" w:hAnsi="ＭＳ Ｐゴシック" w:hint="eastAsia"/>
          <w:szCs w:val="21"/>
        </w:rPr>
        <w:t>日</w:t>
      </w:r>
      <w:r w:rsidR="00D65BE5">
        <w:rPr>
          <w:rFonts w:ascii="ＭＳ Ｐゴシック" w:eastAsia="ＭＳ Ｐゴシック" w:hAnsi="ＭＳ Ｐゴシック" w:hint="eastAsia"/>
          <w:szCs w:val="21"/>
        </w:rPr>
        <w:t>，</w:t>
      </w:r>
      <w:r w:rsidR="006B4B75">
        <w:rPr>
          <w:rFonts w:ascii="ＭＳ Ｐゴシック" w:eastAsia="ＭＳ Ｐゴシック" w:hAnsi="ＭＳ Ｐゴシック" w:hint="eastAsia"/>
          <w:szCs w:val="21"/>
        </w:rPr>
        <w:t>マプト市役所は，</w:t>
      </w:r>
      <w:r>
        <w:rPr>
          <w:rFonts w:ascii="ＭＳ Ｐゴシック" w:eastAsia="ＭＳ Ｐゴシック" w:hAnsi="ＭＳ Ｐゴシック" w:hint="eastAsia"/>
          <w:szCs w:val="21"/>
        </w:rPr>
        <w:t>日本</w:t>
      </w:r>
      <w:r w:rsidR="007A726B">
        <w:rPr>
          <w:rFonts w:ascii="ＭＳ Ｐゴシック" w:eastAsia="ＭＳ Ｐゴシック" w:hAnsi="ＭＳ Ｐゴシック" w:hint="eastAsia"/>
          <w:szCs w:val="21"/>
        </w:rPr>
        <w:t>の無償資金協力</w:t>
      </w:r>
      <w:r>
        <w:rPr>
          <w:rFonts w:ascii="ＭＳ Ｐゴシック" w:eastAsia="ＭＳ Ｐゴシック" w:hAnsi="ＭＳ Ｐゴシック" w:hint="eastAsia"/>
          <w:szCs w:val="21"/>
        </w:rPr>
        <w:t>によるコスタ・</w:t>
      </w:r>
      <w:r w:rsidR="00E22F3B">
        <w:rPr>
          <w:rFonts w:ascii="ＭＳ Ｐゴシック" w:eastAsia="ＭＳ Ｐゴシック" w:hAnsi="ＭＳ Ｐゴシック" w:hint="eastAsia"/>
          <w:szCs w:val="21"/>
        </w:rPr>
        <w:t>ド・ソル魚市場建設工事の開始を承認した。同市場の建設費用は約12</w:t>
      </w:r>
      <w:r>
        <w:rPr>
          <w:rFonts w:ascii="ＭＳ Ｐゴシック" w:eastAsia="ＭＳ Ｐゴシック" w:hAnsi="ＭＳ Ｐゴシック" w:hint="eastAsia"/>
          <w:szCs w:val="21"/>
        </w:rPr>
        <w:t>百万米ドル。</w:t>
      </w:r>
    </w:p>
    <w:p w:rsidR="002C4963" w:rsidRDefault="001E6AE9" w:rsidP="00C07C0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22F3B">
        <w:rPr>
          <w:rFonts w:ascii="ＭＳ Ｐゴシック" w:eastAsia="ＭＳ Ｐゴシック" w:hAnsi="ＭＳ Ｐゴシック" w:hint="eastAsia"/>
          <w:szCs w:val="21"/>
        </w:rPr>
        <w:t>24</w:t>
      </w:r>
      <w:r w:rsidR="006B4B75">
        <w:rPr>
          <w:rFonts w:ascii="ＭＳ Ｐゴシック" w:eastAsia="ＭＳ Ｐゴシック" w:hAnsi="ＭＳ Ｐゴシック" w:hint="eastAsia"/>
          <w:szCs w:val="21"/>
        </w:rPr>
        <w:t>日</w:t>
      </w:r>
      <w:r w:rsidR="00D65BE5">
        <w:rPr>
          <w:rFonts w:ascii="ＭＳ Ｐゴシック" w:eastAsia="ＭＳ Ｐゴシック" w:hAnsi="ＭＳ Ｐゴシック" w:hint="eastAsia"/>
          <w:szCs w:val="21"/>
        </w:rPr>
        <w:t>，</w:t>
      </w:r>
      <w:r w:rsidR="006B4B75">
        <w:rPr>
          <w:rFonts w:ascii="ＭＳ Ｐゴシック" w:eastAsia="ＭＳ Ｐゴシック" w:hAnsi="ＭＳ Ｐゴシック" w:hint="eastAsia"/>
          <w:szCs w:val="21"/>
        </w:rPr>
        <w:t>パシェコ農業大臣はショクエにて，精米工場の起工式を主宰。同工場建設は，モザンビーク・中国協力によるものであり，</w:t>
      </w:r>
      <w:r w:rsidR="009145EA">
        <w:rPr>
          <w:rFonts w:ascii="ＭＳ Ｐゴシック" w:eastAsia="ＭＳ Ｐゴシック" w:hAnsi="ＭＳ Ｐゴシック" w:hint="eastAsia"/>
          <w:szCs w:val="21"/>
        </w:rPr>
        <w:t>投資額は60</w:t>
      </w:r>
      <w:r w:rsidR="002C4963">
        <w:rPr>
          <w:rFonts w:ascii="ＭＳ Ｐゴシック" w:eastAsia="ＭＳ Ｐゴシック" w:hAnsi="ＭＳ Ｐゴシック" w:hint="eastAsia"/>
          <w:szCs w:val="21"/>
        </w:rPr>
        <w:t>百万米ドル。</w:t>
      </w:r>
    </w:p>
    <w:p w:rsidR="001E6AE9" w:rsidRPr="007D072F" w:rsidRDefault="001E6AE9" w:rsidP="00C07C0B">
      <w:pPr>
        <w:rPr>
          <w:rFonts w:ascii="ＭＳ Ｐゴシック" w:eastAsia="ＭＳ Ｐゴシック" w:hAnsi="ＭＳ Ｐゴシック"/>
          <w:szCs w:val="21"/>
          <w:bdr w:val="single" w:sz="4" w:space="0" w:color="auto"/>
        </w:rPr>
      </w:pPr>
    </w:p>
    <w:p w:rsidR="00C07C0B" w:rsidRDefault="00C07C0B" w:rsidP="00C07C0B">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道路・インフラ</w:t>
      </w:r>
    </w:p>
    <w:p w:rsidR="002C4963" w:rsidRDefault="00D65BE5" w:rsidP="00C07C0B">
      <w:pPr>
        <w:rPr>
          <w:rFonts w:ascii="ＭＳ Ｐゴシック" w:eastAsia="ＭＳ Ｐゴシック" w:hAnsi="ＭＳ Ｐゴシック"/>
          <w:szCs w:val="21"/>
        </w:rPr>
      </w:pPr>
      <w:r w:rsidRPr="00D65BE5">
        <w:rPr>
          <w:rFonts w:ascii="ＭＳ Ｐゴシック" w:eastAsia="ＭＳ Ｐゴシック" w:hAnsi="ＭＳ Ｐゴシック" w:hint="eastAsia"/>
          <w:szCs w:val="21"/>
        </w:rPr>
        <w:t>・28日，マプトにて開かれた閣議後ヌクトゥムラ司法副大臣は，クアンバ～リシンガ間道路建設（ナカラ回廊改修プロジェクト第3フェーズ）のためアフリカ開発銀行が50百万米ドルを融資する旨表明。</w:t>
      </w:r>
    </w:p>
    <w:p w:rsidR="001E6AE9" w:rsidRPr="001E6AE9" w:rsidRDefault="001E6AE9" w:rsidP="00C07C0B">
      <w:pPr>
        <w:rPr>
          <w:rFonts w:ascii="ＭＳ Ｐゴシック" w:eastAsia="ＭＳ Ｐゴシック" w:hAnsi="ＭＳ Ｐゴシック"/>
          <w:szCs w:val="21"/>
        </w:rPr>
      </w:pPr>
    </w:p>
    <w:p w:rsidR="00D64AC7" w:rsidRDefault="00C07C0B" w:rsidP="00125119">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エネルギ</w:t>
      </w:r>
      <w:r w:rsidR="007D072F" w:rsidRPr="007D072F">
        <w:rPr>
          <w:rFonts w:ascii="ＭＳ Ｐゴシック" w:eastAsia="ＭＳ Ｐゴシック" w:hAnsi="ＭＳ Ｐゴシック" w:hint="eastAsia"/>
          <w:szCs w:val="21"/>
          <w:bdr w:val="single" w:sz="4" w:space="0" w:color="auto"/>
        </w:rPr>
        <w:t>ー</w:t>
      </w:r>
    </w:p>
    <w:p w:rsidR="002C4963" w:rsidRDefault="001E6AE9" w:rsidP="00125119">
      <w:pPr>
        <w:rPr>
          <w:rFonts w:ascii="ＭＳ Ｐゴシック" w:eastAsia="ＭＳ Ｐゴシック" w:hAnsi="ＭＳ Ｐゴシック"/>
          <w:szCs w:val="21"/>
        </w:rPr>
      </w:pPr>
      <w:r w:rsidRPr="00D65BE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独開発銀行は，マニカ州においてマヴジ及びシカンバ水力発電所整備のために18百万ユーロを供与する旨発表。</w:t>
      </w:r>
    </w:p>
    <w:p w:rsidR="001E6AE9" w:rsidRPr="001E6AE9" w:rsidRDefault="001E6AE9" w:rsidP="00125119">
      <w:pPr>
        <w:rPr>
          <w:rFonts w:ascii="ＭＳ Ｐゴシック" w:eastAsia="ＭＳ Ｐゴシック" w:hAnsi="ＭＳ Ｐゴシック"/>
          <w:szCs w:val="21"/>
          <w:bdr w:val="single" w:sz="4" w:space="0" w:color="auto"/>
        </w:rPr>
      </w:pPr>
    </w:p>
    <w:p w:rsidR="005450B4" w:rsidRDefault="00125119" w:rsidP="00125119">
      <w:pPr>
        <w:rPr>
          <w:rFonts w:ascii="ＭＳ Ｐゴシック" w:eastAsia="ＭＳ Ｐゴシック" w:hAnsi="ＭＳ Ｐゴシック"/>
          <w:szCs w:val="21"/>
          <w:bdr w:val="single" w:sz="4" w:space="0" w:color="auto"/>
        </w:rPr>
      </w:pPr>
      <w:r w:rsidRPr="007D072F">
        <w:rPr>
          <w:rFonts w:ascii="ＭＳ Ｐゴシック" w:eastAsia="ＭＳ Ｐゴシック" w:hAnsi="ＭＳ Ｐゴシック" w:hint="eastAsia"/>
          <w:szCs w:val="21"/>
          <w:bdr w:val="single" w:sz="4" w:space="0" w:color="auto"/>
        </w:rPr>
        <w:t>援助協調</w:t>
      </w:r>
    </w:p>
    <w:p w:rsidR="005450B4" w:rsidRDefault="00E22F3B" w:rsidP="00125119">
      <w:pPr>
        <w:rPr>
          <w:rFonts w:ascii="ＭＳ Ｐゴシック" w:eastAsia="ＭＳ Ｐゴシック" w:hAnsi="ＭＳ Ｐゴシック"/>
          <w:szCs w:val="21"/>
        </w:rPr>
      </w:pPr>
      <w:r>
        <w:rPr>
          <w:rFonts w:ascii="ＭＳ Ｐゴシック" w:eastAsia="ＭＳ Ｐゴシック" w:hAnsi="ＭＳ Ｐゴシック" w:hint="eastAsia"/>
          <w:szCs w:val="21"/>
        </w:rPr>
        <w:t>・マプトにて行われたＧ19</w:t>
      </w:r>
      <w:r w:rsidR="005450B4">
        <w:rPr>
          <w:rFonts w:ascii="ＭＳ Ｐゴシック" w:eastAsia="ＭＳ Ｐゴシック" w:hAnsi="ＭＳ Ｐゴシック" w:hint="eastAsia"/>
          <w:szCs w:val="21"/>
        </w:rPr>
        <w:t>年次レビュー会合においてクエレネイア企画開発大臣は</w:t>
      </w:r>
      <w:r w:rsidR="00D65BE5">
        <w:rPr>
          <w:rFonts w:ascii="ＭＳ Ｐゴシック" w:eastAsia="ＭＳ Ｐゴシック" w:hAnsi="ＭＳ Ｐゴシック" w:hint="eastAsia"/>
          <w:szCs w:val="21"/>
        </w:rPr>
        <w:t>，</w:t>
      </w:r>
      <w:r w:rsidR="005450B4">
        <w:rPr>
          <w:rFonts w:ascii="ＭＳ Ｐゴシック" w:eastAsia="ＭＳ Ｐゴシック" w:hAnsi="ＭＳ Ｐゴシック" w:hint="eastAsia"/>
          <w:szCs w:val="21"/>
        </w:rPr>
        <w:t>2012</w:t>
      </w:r>
      <w:r>
        <w:rPr>
          <w:rFonts w:ascii="ＭＳ Ｐゴシック" w:eastAsia="ＭＳ Ｐゴシック" w:hAnsi="ＭＳ Ｐゴシック" w:hint="eastAsia"/>
          <w:szCs w:val="21"/>
        </w:rPr>
        <w:t>年度におけるＧ19</w:t>
      </w:r>
      <w:r w:rsidR="005450B4">
        <w:rPr>
          <w:rFonts w:ascii="ＭＳ Ｐゴシック" w:eastAsia="ＭＳ Ｐゴシック" w:hAnsi="ＭＳ Ｐゴシック" w:hint="eastAsia"/>
          <w:szCs w:val="21"/>
        </w:rPr>
        <w:t>加盟国によるミッションの来訪件数が158件に達したことを受け</w:t>
      </w:r>
      <w:r w:rsidR="00D65BE5">
        <w:rPr>
          <w:rFonts w:ascii="ＭＳ Ｐゴシック" w:eastAsia="ＭＳ Ｐゴシック" w:hAnsi="ＭＳ Ｐゴシック" w:hint="eastAsia"/>
          <w:szCs w:val="21"/>
        </w:rPr>
        <w:t>，</w:t>
      </w:r>
      <w:r w:rsidR="005450B4">
        <w:rPr>
          <w:rFonts w:ascii="ＭＳ Ｐゴシック" w:eastAsia="ＭＳ Ｐゴシック" w:hAnsi="ＭＳ Ｐゴシック" w:hint="eastAsia"/>
          <w:szCs w:val="21"/>
        </w:rPr>
        <w:t>この事実が各セクターの活動実施を妨</w:t>
      </w:r>
      <w:r w:rsidR="006B4B75">
        <w:rPr>
          <w:rFonts w:ascii="ＭＳ Ｐゴシック" w:eastAsia="ＭＳ Ｐゴシック" w:hAnsi="ＭＳ Ｐゴシック" w:hint="eastAsia"/>
          <w:szCs w:val="21"/>
        </w:rPr>
        <w:t>げる要</w:t>
      </w:r>
      <w:r>
        <w:rPr>
          <w:rFonts w:ascii="ＭＳ Ｐゴシック" w:eastAsia="ＭＳ Ｐゴシック" w:hAnsi="ＭＳ Ｐゴシック" w:hint="eastAsia"/>
          <w:szCs w:val="21"/>
        </w:rPr>
        <w:t>因となることを理由にミッション来訪件数の削減を要請。一方，Ｇ19</w:t>
      </w:r>
      <w:r w:rsidR="006B4B75">
        <w:rPr>
          <w:rFonts w:ascii="ＭＳ Ｐゴシック" w:eastAsia="ＭＳ Ｐゴシック" w:hAnsi="ＭＳ Ｐゴシック" w:hint="eastAsia"/>
          <w:szCs w:val="21"/>
        </w:rPr>
        <w:t>は，モザンビークの今後の課題は包括的な開発を実施させることであり，特に中小企業，</w:t>
      </w:r>
      <w:r w:rsidR="005450B4">
        <w:rPr>
          <w:rFonts w:ascii="ＭＳ Ｐゴシック" w:eastAsia="ＭＳ Ｐゴシック" w:hAnsi="ＭＳ Ｐゴシック" w:hint="eastAsia"/>
          <w:szCs w:val="21"/>
        </w:rPr>
        <w:t>小農各セクター開発が重視されるべきであると指摘。</w:t>
      </w:r>
    </w:p>
    <w:p w:rsidR="00C62508" w:rsidRDefault="006B4B75" w:rsidP="00125119">
      <w:pPr>
        <w:rPr>
          <w:rFonts w:ascii="ＭＳ Ｐゴシック" w:eastAsia="ＭＳ Ｐゴシック" w:hAnsi="ＭＳ Ｐゴシック"/>
          <w:szCs w:val="21"/>
        </w:rPr>
      </w:pPr>
      <w:r>
        <w:rPr>
          <w:rFonts w:ascii="ＭＳ Ｐゴシック" w:eastAsia="ＭＳ Ｐゴシック" w:hAnsi="ＭＳ Ｐゴシック" w:hint="eastAsia"/>
          <w:szCs w:val="21"/>
        </w:rPr>
        <w:t>・国連とエドゥアルド・モンドラーネ大学の連携に基づき，</w:t>
      </w:r>
      <w:r w:rsidR="00E60466">
        <w:rPr>
          <w:rFonts w:ascii="ＭＳ Ｐゴシック" w:eastAsia="ＭＳ Ｐゴシック" w:hAnsi="ＭＳ Ｐゴシック" w:hint="eastAsia"/>
          <w:szCs w:val="21"/>
        </w:rPr>
        <w:t>教育省と科学技術省は水資源管理・</w:t>
      </w:r>
      <w:r>
        <w:rPr>
          <w:rFonts w:ascii="ＭＳ Ｐゴシック" w:eastAsia="ＭＳ Ｐゴシック" w:hAnsi="ＭＳ Ｐゴシック" w:hint="eastAsia"/>
          <w:szCs w:val="21"/>
        </w:rPr>
        <w:t>研究所を設立する予定。同研究所は国連大学の許可の下，</w:t>
      </w:r>
      <w:r w:rsidR="00C62508">
        <w:rPr>
          <w:rFonts w:ascii="ＭＳ Ｐゴシック" w:eastAsia="ＭＳ Ｐゴシック" w:hAnsi="ＭＳ Ｐゴシック" w:hint="eastAsia"/>
          <w:szCs w:val="21"/>
        </w:rPr>
        <w:t>UNU-Flores-</w:t>
      </w:r>
      <w:proofErr w:type="spellStart"/>
      <w:r w:rsidR="00C62508">
        <w:rPr>
          <w:rFonts w:ascii="ＭＳ Ｐゴシック" w:eastAsia="ＭＳ Ｐゴシック" w:hAnsi="ＭＳ Ｐゴシック" w:hint="eastAsia"/>
          <w:szCs w:val="21"/>
        </w:rPr>
        <w:t>Moçamziqueto</w:t>
      </w:r>
      <w:proofErr w:type="spellEnd"/>
      <w:r>
        <w:rPr>
          <w:rFonts w:ascii="ＭＳ Ｐゴシック" w:eastAsia="ＭＳ Ｐゴシック" w:hAnsi="ＭＳ Ｐゴシック" w:hint="eastAsia"/>
          <w:szCs w:val="21"/>
        </w:rPr>
        <w:t>と名付けられ，国内のみならず南部アフリ</w:t>
      </w:r>
      <w:r>
        <w:rPr>
          <w:rFonts w:ascii="ＭＳ Ｐゴシック" w:eastAsia="ＭＳ Ｐゴシック" w:hAnsi="ＭＳ Ｐゴシック" w:hint="eastAsia"/>
          <w:szCs w:val="21"/>
        </w:rPr>
        <w:lastRenderedPageBreak/>
        <w:t>カ地域への貢献，</w:t>
      </w:r>
      <w:r w:rsidR="00C62508">
        <w:rPr>
          <w:rFonts w:ascii="ＭＳ Ｐゴシック" w:eastAsia="ＭＳ Ｐゴシック" w:hAnsi="ＭＳ Ｐゴシック" w:hint="eastAsia"/>
          <w:szCs w:val="21"/>
        </w:rPr>
        <w:t>将来的にはアフリカ大陸を代表する研究施設になることが期待される。</w:t>
      </w:r>
    </w:p>
    <w:p w:rsidR="00C62508" w:rsidRPr="00C62508" w:rsidRDefault="00E22F3B" w:rsidP="00125119">
      <w:pPr>
        <w:rPr>
          <w:rFonts w:ascii="ＭＳ Ｐゴシック" w:eastAsia="ＭＳ Ｐゴシック" w:hAnsi="ＭＳ Ｐゴシック"/>
          <w:szCs w:val="21"/>
        </w:rPr>
      </w:pPr>
      <w:r>
        <w:rPr>
          <w:rFonts w:ascii="ＭＳ Ｐゴシック" w:eastAsia="ＭＳ Ｐゴシック" w:hAnsi="ＭＳ Ｐゴシック" w:hint="eastAsia"/>
          <w:szCs w:val="21"/>
        </w:rPr>
        <w:t>・14</w:t>
      </w:r>
      <w:r w:rsidR="006B4B75">
        <w:rPr>
          <w:rFonts w:ascii="ＭＳ Ｐゴシック" w:eastAsia="ＭＳ Ｐゴシック" w:hAnsi="ＭＳ Ｐゴシック" w:hint="eastAsia"/>
          <w:szCs w:val="21"/>
        </w:rPr>
        <w:t>日，</w:t>
      </w:r>
      <w:r w:rsidR="00C62508">
        <w:rPr>
          <w:rFonts w:ascii="ＭＳ Ｐゴシック" w:eastAsia="ＭＳ Ｐゴシック" w:hAnsi="ＭＳ Ｐゴシック" w:hint="eastAsia"/>
          <w:szCs w:val="21"/>
        </w:rPr>
        <w:t>スイスは，2013～2016</w:t>
      </w:r>
      <w:r>
        <w:rPr>
          <w:rFonts w:ascii="ＭＳ Ｐゴシック" w:eastAsia="ＭＳ Ｐゴシック" w:hAnsi="ＭＳ Ｐゴシック" w:hint="eastAsia"/>
          <w:szCs w:val="21"/>
        </w:rPr>
        <w:t>年度モザンビーク国家予算支援のため34百万米ドル（32</w:t>
      </w:r>
      <w:r w:rsidR="00C62508">
        <w:rPr>
          <w:rFonts w:ascii="ＭＳ Ｐゴシック" w:eastAsia="ＭＳ Ｐゴシック" w:hAnsi="ＭＳ Ｐゴシック" w:hint="eastAsia"/>
          <w:szCs w:val="21"/>
        </w:rPr>
        <w:t>百万スイス・フラン）を援助する意向を表明。</w:t>
      </w:r>
    </w:p>
    <w:p w:rsidR="00167796" w:rsidRPr="00BC199D" w:rsidRDefault="00167796" w:rsidP="00125119">
      <w:pPr>
        <w:ind w:right="420"/>
        <w:jc w:val="right"/>
        <w:rPr>
          <w:rFonts w:ascii="ＭＳ Ｐゴシック" w:eastAsia="ＭＳ Ｐゴシック" w:hAnsi="ＭＳ Ｐゴシック"/>
          <w:szCs w:val="21"/>
          <w:lang w:val="en-GB"/>
        </w:rPr>
      </w:pPr>
      <w:r w:rsidRPr="00BC199D">
        <w:rPr>
          <w:rFonts w:ascii="ＭＳ Ｐゴシック" w:eastAsia="ＭＳ Ｐゴシック" w:hAnsi="ＭＳ Ｐゴシック" w:hint="eastAsia"/>
          <w:szCs w:val="21"/>
          <w:lang w:val="en-GB"/>
        </w:rPr>
        <w:t>（了）</w:t>
      </w:r>
    </w:p>
    <w:sectPr w:rsidR="00167796" w:rsidRPr="00BC199D" w:rsidSect="00BC199D">
      <w:type w:val="continuous"/>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E12" w:rsidRDefault="009C3E12" w:rsidP="00F20C6C">
      <w:r>
        <w:separator/>
      </w:r>
    </w:p>
  </w:endnote>
  <w:endnote w:type="continuationSeparator" w:id="0">
    <w:p w:rsidR="009C3E12" w:rsidRDefault="009C3E12"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E12" w:rsidRDefault="009C3E12" w:rsidP="00F20C6C">
      <w:r>
        <w:separator/>
      </w:r>
    </w:p>
  </w:footnote>
  <w:footnote w:type="continuationSeparator" w:id="0">
    <w:p w:rsidR="009C3E12" w:rsidRDefault="009C3E12"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456E9B"/>
    <w:multiLevelType w:val="hybridMultilevel"/>
    <w:tmpl w:val="89D08D92"/>
    <w:lvl w:ilvl="0" w:tplc="19FC584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2">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4">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9">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3">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5">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7">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44"/>
  </w:num>
  <w:num w:numId="3">
    <w:abstractNumId w:val="31"/>
  </w:num>
  <w:num w:numId="4">
    <w:abstractNumId w:val="29"/>
  </w:num>
  <w:num w:numId="5">
    <w:abstractNumId w:val="1"/>
  </w:num>
  <w:num w:numId="6">
    <w:abstractNumId w:val="37"/>
  </w:num>
  <w:num w:numId="7">
    <w:abstractNumId w:val="30"/>
  </w:num>
  <w:num w:numId="8">
    <w:abstractNumId w:val="26"/>
  </w:num>
  <w:num w:numId="9">
    <w:abstractNumId w:val="27"/>
  </w:num>
  <w:num w:numId="10">
    <w:abstractNumId w:val="33"/>
  </w:num>
  <w:num w:numId="11">
    <w:abstractNumId w:val="23"/>
  </w:num>
  <w:num w:numId="12">
    <w:abstractNumId w:val="18"/>
  </w:num>
  <w:num w:numId="13">
    <w:abstractNumId w:val="28"/>
  </w:num>
  <w:num w:numId="14">
    <w:abstractNumId w:val="32"/>
  </w:num>
  <w:num w:numId="15">
    <w:abstractNumId w:val="42"/>
  </w:num>
  <w:num w:numId="16">
    <w:abstractNumId w:val="19"/>
  </w:num>
  <w:num w:numId="17">
    <w:abstractNumId w:val="40"/>
  </w:num>
  <w:num w:numId="18">
    <w:abstractNumId w:val="41"/>
  </w:num>
  <w:num w:numId="19">
    <w:abstractNumId w:val="36"/>
  </w:num>
  <w:num w:numId="20">
    <w:abstractNumId w:val="38"/>
  </w:num>
  <w:num w:numId="21">
    <w:abstractNumId w:val="45"/>
  </w:num>
  <w:num w:numId="22">
    <w:abstractNumId w:val="3"/>
  </w:num>
  <w:num w:numId="23">
    <w:abstractNumId w:val="9"/>
  </w:num>
  <w:num w:numId="24">
    <w:abstractNumId w:val="7"/>
  </w:num>
  <w:num w:numId="25">
    <w:abstractNumId w:val="8"/>
  </w:num>
  <w:num w:numId="26">
    <w:abstractNumId w:val="46"/>
  </w:num>
  <w:num w:numId="27">
    <w:abstractNumId w:val="22"/>
  </w:num>
  <w:num w:numId="28">
    <w:abstractNumId w:val="15"/>
  </w:num>
  <w:num w:numId="29">
    <w:abstractNumId w:val="4"/>
  </w:num>
  <w:num w:numId="30">
    <w:abstractNumId w:val="39"/>
  </w:num>
  <w:num w:numId="31">
    <w:abstractNumId w:val="17"/>
  </w:num>
  <w:num w:numId="32">
    <w:abstractNumId w:val="21"/>
  </w:num>
  <w:num w:numId="33">
    <w:abstractNumId w:val="24"/>
  </w:num>
  <w:num w:numId="34">
    <w:abstractNumId w:val="11"/>
  </w:num>
  <w:num w:numId="35">
    <w:abstractNumId w:val="20"/>
  </w:num>
  <w:num w:numId="36">
    <w:abstractNumId w:val="47"/>
  </w:num>
  <w:num w:numId="37">
    <w:abstractNumId w:val="14"/>
  </w:num>
  <w:num w:numId="38">
    <w:abstractNumId w:val="0"/>
  </w:num>
  <w:num w:numId="39">
    <w:abstractNumId w:val="10"/>
  </w:num>
  <w:num w:numId="40">
    <w:abstractNumId w:val="2"/>
  </w:num>
  <w:num w:numId="41">
    <w:abstractNumId w:val="34"/>
  </w:num>
  <w:num w:numId="42">
    <w:abstractNumId w:val="5"/>
  </w:num>
  <w:num w:numId="43">
    <w:abstractNumId w:val="13"/>
  </w:num>
  <w:num w:numId="44">
    <w:abstractNumId w:val="35"/>
  </w:num>
  <w:num w:numId="45">
    <w:abstractNumId w:val="12"/>
  </w:num>
  <w:num w:numId="46">
    <w:abstractNumId w:val="6"/>
  </w:num>
  <w:num w:numId="47">
    <w:abstractNumId w:val="43"/>
  </w:num>
  <w:num w:numId="4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28B7"/>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57F1"/>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22A"/>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5516"/>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3D2C"/>
    <w:rsid w:val="00194C8E"/>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D69C2"/>
    <w:rsid w:val="001E085D"/>
    <w:rsid w:val="001E3977"/>
    <w:rsid w:val="001E4F08"/>
    <w:rsid w:val="001E6098"/>
    <w:rsid w:val="001E6AE9"/>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3211"/>
    <w:rsid w:val="00234E92"/>
    <w:rsid w:val="00236A2D"/>
    <w:rsid w:val="0023752B"/>
    <w:rsid w:val="00240979"/>
    <w:rsid w:val="0024148A"/>
    <w:rsid w:val="002414AE"/>
    <w:rsid w:val="002423CF"/>
    <w:rsid w:val="00243084"/>
    <w:rsid w:val="00243FD5"/>
    <w:rsid w:val="00244610"/>
    <w:rsid w:val="00247CD2"/>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4973"/>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4AE6"/>
    <w:rsid w:val="002B5713"/>
    <w:rsid w:val="002B6B1E"/>
    <w:rsid w:val="002B7F5C"/>
    <w:rsid w:val="002C1412"/>
    <w:rsid w:val="002C1772"/>
    <w:rsid w:val="002C1F30"/>
    <w:rsid w:val="002C2620"/>
    <w:rsid w:val="002C3874"/>
    <w:rsid w:val="002C3A39"/>
    <w:rsid w:val="002C4563"/>
    <w:rsid w:val="002C492C"/>
    <w:rsid w:val="002C4963"/>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405B"/>
    <w:rsid w:val="00315426"/>
    <w:rsid w:val="003157E3"/>
    <w:rsid w:val="00315A3F"/>
    <w:rsid w:val="00315CCF"/>
    <w:rsid w:val="00316194"/>
    <w:rsid w:val="003175E2"/>
    <w:rsid w:val="003202C9"/>
    <w:rsid w:val="003202CA"/>
    <w:rsid w:val="00321153"/>
    <w:rsid w:val="00322ACB"/>
    <w:rsid w:val="0032306F"/>
    <w:rsid w:val="00323FE0"/>
    <w:rsid w:val="0032571D"/>
    <w:rsid w:val="0032583A"/>
    <w:rsid w:val="00327264"/>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57DE4"/>
    <w:rsid w:val="00360D18"/>
    <w:rsid w:val="00360D37"/>
    <w:rsid w:val="0036104B"/>
    <w:rsid w:val="003654AE"/>
    <w:rsid w:val="0036797F"/>
    <w:rsid w:val="0037259E"/>
    <w:rsid w:val="00373C4A"/>
    <w:rsid w:val="00375191"/>
    <w:rsid w:val="003765B1"/>
    <w:rsid w:val="0038057C"/>
    <w:rsid w:val="003805FF"/>
    <w:rsid w:val="00381219"/>
    <w:rsid w:val="00381F14"/>
    <w:rsid w:val="00381F5D"/>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2DB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0C8A"/>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42CD"/>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655A3"/>
    <w:rsid w:val="0047242D"/>
    <w:rsid w:val="004738D0"/>
    <w:rsid w:val="00473AA7"/>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6C4"/>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239C"/>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50B4"/>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1729B"/>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51B4"/>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B75"/>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3EDB"/>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9E5"/>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A3E"/>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235"/>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26B"/>
    <w:rsid w:val="007A7B61"/>
    <w:rsid w:val="007B0AAB"/>
    <w:rsid w:val="007B0E1D"/>
    <w:rsid w:val="007B1B5F"/>
    <w:rsid w:val="007B3F9E"/>
    <w:rsid w:val="007B40CB"/>
    <w:rsid w:val="007C0BF6"/>
    <w:rsid w:val="007C42C7"/>
    <w:rsid w:val="007D041C"/>
    <w:rsid w:val="007D072F"/>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50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2D26"/>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495B"/>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0B1E"/>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5EA"/>
    <w:rsid w:val="009149FC"/>
    <w:rsid w:val="00915021"/>
    <w:rsid w:val="00916006"/>
    <w:rsid w:val="009200E4"/>
    <w:rsid w:val="009229C1"/>
    <w:rsid w:val="00925CF5"/>
    <w:rsid w:val="00925F7B"/>
    <w:rsid w:val="009272E9"/>
    <w:rsid w:val="0093328F"/>
    <w:rsid w:val="00934C7C"/>
    <w:rsid w:val="009358F6"/>
    <w:rsid w:val="00936116"/>
    <w:rsid w:val="00936A84"/>
    <w:rsid w:val="00937AF8"/>
    <w:rsid w:val="009421B3"/>
    <w:rsid w:val="00942864"/>
    <w:rsid w:val="009432AF"/>
    <w:rsid w:val="009436D1"/>
    <w:rsid w:val="00945255"/>
    <w:rsid w:val="00945EF1"/>
    <w:rsid w:val="00946AC9"/>
    <w:rsid w:val="00947482"/>
    <w:rsid w:val="00950494"/>
    <w:rsid w:val="00951AB1"/>
    <w:rsid w:val="0095228C"/>
    <w:rsid w:val="00952550"/>
    <w:rsid w:val="00955743"/>
    <w:rsid w:val="00955798"/>
    <w:rsid w:val="00955C96"/>
    <w:rsid w:val="0095689F"/>
    <w:rsid w:val="0096082B"/>
    <w:rsid w:val="00960F6E"/>
    <w:rsid w:val="00961477"/>
    <w:rsid w:val="009647DF"/>
    <w:rsid w:val="009653A9"/>
    <w:rsid w:val="00965525"/>
    <w:rsid w:val="009662B8"/>
    <w:rsid w:val="0096662B"/>
    <w:rsid w:val="00970C29"/>
    <w:rsid w:val="00970FA4"/>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58D1"/>
    <w:rsid w:val="009A685B"/>
    <w:rsid w:val="009A6E67"/>
    <w:rsid w:val="009A7284"/>
    <w:rsid w:val="009A7CCF"/>
    <w:rsid w:val="009B0601"/>
    <w:rsid w:val="009B260E"/>
    <w:rsid w:val="009B2938"/>
    <w:rsid w:val="009B545A"/>
    <w:rsid w:val="009B54FE"/>
    <w:rsid w:val="009B7E45"/>
    <w:rsid w:val="009C062F"/>
    <w:rsid w:val="009C1826"/>
    <w:rsid w:val="009C38ED"/>
    <w:rsid w:val="009C3E12"/>
    <w:rsid w:val="009C40E1"/>
    <w:rsid w:val="009C4790"/>
    <w:rsid w:val="009C506D"/>
    <w:rsid w:val="009C541D"/>
    <w:rsid w:val="009C7B77"/>
    <w:rsid w:val="009D0870"/>
    <w:rsid w:val="009D270D"/>
    <w:rsid w:val="009D29DE"/>
    <w:rsid w:val="009D34D4"/>
    <w:rsid w:val="009D3AB4"/>
    <w:rsid w:val="009D3CB5"/>
    <w:rsid w:val="009D40BD"/>
    <w:rsid w:val="009D468F"/>
    <w:rsid w:val="009D5707"/>
    <w:rsid w:val="009D66AD"/>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5F11"/>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CFD"/>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128B"/>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35D4"/>
    <w:rsid w:val="00B33612"/>
    <w:rsid w:val="00B34107"/>
    <w:rsid w:val="00B3477A"/>
    <w:rsid w:val="00B3511D"/>
    <w:rsid w:val="00B3628B"/>
    <w:rsid w:val="00B4266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25C0"/>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199D"/>
    <w:rsid w:val="00BC2581"/>
    <w:rsid w:val="00BC2590"/>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3E0"/>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2508"/>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06"/>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477CD"/>
    <w:rsid w:val="00D50258"/>
    <w:rsid w:val="00D51BCB"/>
    <w:rsid w:val="00D523FA"/>
    <w:rsid w:val="00D52A79"/>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BE5"/>
    <w:rsid w:val="00D65C31"/>
    <w:rsid w:val="00D66B4B"/>
    <w:rsid w:val="00D66E49"/>
    <w:rsid w:val="00D66E57"/>
    <w:rsid w:val="00D67DE7"/>
    <w:rsid w:val="00D70491"/>
    <w:rsid w:val="00D71D63"/>
    <w:rsid w:val="00D74345"/>
    <w:rsid w:val="00D749B7"/>
    <w:rsid w:val="00D749FA"/>
    <w:rsid w:val="00D74C1F"/>
    <w:rsid w:val="00D7508E"/>
    <w:rsid w:val="00D81211"/>
    <w:rsid w:val="00D8500D"/>
    <w:rsid w:val="00D86CBE"/>
    <w:rsid w:val="00D86F1F"/>
    <w:rsid w:val="00D872C9"/>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53B"/>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2F3B"/>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0466"/>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6AEF"/>
    <w:rsid w:val="00EA787E"/>
    <w:rsid w:val="00EA78AD"/>
    <w:rsid w:val="00EA7A49"/>
    <w:rsid w:val="00EA7FD3"/>
    <w:rsid w:val="00EB0342"/>
    <w:rsid w:val="00EB0728"/>
    <w:rsid w:val="00EB1871"/>
    <w:rsid w:val="00EB308A"/>
    <w:rsid w:val="00EB553A"/>
    <w:rsid w:val="00EB67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0A87"/>
    <w:rsid w:val="00EE1B32"/>
    <w:rsid w:val="00EE2F0B"/>
    <w:rsid w:val="00EE39FC"/>
    <w:rsid w:val="00EE5F38"/>
    <w:rsid w:val="00EE6363"/>
    <w:rsid w:val="00EE6A5E"/>
    <w:rsid w:val="00EE7300"/>
    <w:rsid w:val="00EE79E1"/>
    <w:rsid w:val="00EF0BF0"/>
    <w:rsid w:val="00EF19DA"/>
    <w:rsid w:val="00EF340F"/>
    <w:rsid w:val="00EF45A1"/>
    <w:rsid w:val="00EF579C"/>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815"/>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7481A"/>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 w:type="table" w:styleId="7">
    <w:name w:val="Medium List 2 Accent 1"/>
    <w:basedOn w:val="a1"/>
    <w:uiPriority w:val="66"/>
    <w:rsid w:val="00EF579C"/>
    <w:rPr>
      <w:rFonts w:asciiTheme="majorHAnsi" w:eastAsiaTheme="majorEastAsia" w:hAnsiTheme="majorHAnsi" w:cstheme="majorBidi"/>
      <w:color w:val="000000" w:themeColor="text1"/>
    </w:rPr>
    <w:tblPr>
      <w:tblStyleRowBandSize w:val="1"/>
      <w:tblStyleColBandSize w:val="1"/>
      <w:tblInd w:w="0" w:type="dxa"/>
      <w:tblBorders>
        <w:top w:val="single" w:sz="8" w:space="0" w:color="2DA2BF" w:themeColor="accent1"/>
        <w:left w:val="single" w:sz="8" w:space="0" w:color="2DA2BF" w:themeColor="accent1"/>
        <w:bottom w:val="single" w:sz="8" w:space="0" w:color="2DA2BF" w:themeColor="accent1"/>
        <w:right w:val="single" w:sz="8" w:space="0" w:color="2DA2BF"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DA2BF" w:themeColor="accent1"/>
          <w:right w:val="nil"/>
          <w:insideH w:val="nil"/>
          <w:insideV w:val="nil"/>
        </w:tcBorders>
        <w:shd w:val="clear" w:color="auto" w:fill="FFFFFF" w:themeFill="background1"/>
      </w:tcPr>
    </w:tblStylePr>
    <w:tblStylePr w:type="lastRow">
      <w:tblPr/>
      <w:tcPr>
        <w:tcBorders>
          <w:top w:val="single" w:sz="8" w:space="0" w:color="2DA2B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A2BF" w:themeColor="accent1"/>
          <w:insideH w:val="nil"/>
          <w:insideV w:val="nil"/>
        </w:tcBorders>
        <w:shd w:val="clear" w:color="auto" w:fill="FFFFFF" w:themeFill="background1"/>
      </w:tcPr>
    </w:tblStylePr>
    <w:tblStylePr w:type="lastCol">
      <w:tblPr/>
      <w:tcPr>
        <w:tcBorders>
          <w:top w:val="nil"/>
          <w:left w:val="single" w:sz="8" w:space="0" w:color="2DA2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9F2" w:themeFill="accent1" w:themeFillTint="3F"/>
      </w:tcPr>
    </w:tblStylePr>
    <w:tblStylePr w:type="band1Horz">
      <w:tblPr/>
      <w:tcPr>
        <w:tcBorders>
          <w:top w:val="nil"/>
          <w:bottom w:val="nil"/>
          <w:insideH w:val="nil"/>
          <w:insideV w:val="nil"/>
        </w:tcBorders>
        <w:shd w:val="clear" w:color="auto" w:fill="C7E9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31405B"/>
    <w:tblPr>
      <w:tblStyleRowBandSize w:val="1"/>
      <w:tblStyleColBandSize w:val="1"/>
      <w:tblInd w:w="0" w:type="dxa"/>
      <w:tbl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single" w:sz="8" w:space="0" w:color="58BED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nil"/>
          <w:insideV w:val="nil"/>
        </w:tcBorders>
        <w:shd w:val="clear" w:color="auto" w:fill="2DA2BF" w:themeFill="accent1"/>
      </w:tcPr>
    </w:tblStylePr>
    <w:tblStylePr w:type="lastRow">
      <w:pPr>
        <w:spacing w:before="0" w:after="0" w:line="240" w:lineRule="auto"/>
      </w:pPr>
      <w:rPr>
        <w:b/>
        <w:bCs/>
      </w:rPr>
      <w:tblPr/>
      <w:tcPr>
        <w:tcBorders>
          <w:top w:val="double" w:sz="6" w:space="0" w:color="58BED7" w:themeColor="accent1" w:themeTint="BF"/>
          <w:left w:val="single" w:sz="8" w:space="0" w:color="58BED7" w:themeColor="accent1" w:themeTint="BF"/>
          <w:bottom w:val="single" w:sz="8" w:space="0" w:color="58BED7" w:themeColor="accent1" w:themeTint="BF"/>
          <w:right w:val="single" w:sz="8" w:space="0" w:color="58BE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9F2" w:themeFill="accent1" w:themeFillTint="3F"/>
      </w:tcPr>
    </w:tblStylePr>
    <w:tblStylePr w:type="band1Horz">
      <w:tblPr/>
      <w:tcPr>
        <w:tcBorders>
          <w:insideH w:val="nil"/>
          <w:insideV w:val="nil"/>
        </w:tcBorders>
        <w:shd w:val="clear" w:color="auto" w:fill="C7E9F2" w:themeFill="accent1" w:themeFillTint="3F"/>
      </w:tcPr>
    </w:tblStylePr>
    <w:tblStylePr w:type="band2Horz">
      <w:tblPr/>
      <w:tcPr>
        <w:tcBorders>
          <w:insideH w:val="nil"/>
          <w:insideV w:val="nil"/>
        </w:tcBorders>
      </w:tcPr>
    </w:tblStylePr>
  </w:style>
  <w:style w:type="table" w:styleId="2">
    <w:name w:val="Light List Accent 1"/>
    <w:basedOn w:val="a1"/>
    <w:uiPriority w:val="61"/>
    <w:rsid w:val="0031405B"/>
    <w:tblPr>
      <w:tblStyleRowBandSize w:val="1"/>
      <w:tblStyleColBandSize w:val="1"/>
      <w:tblInd w:w="0" w:type="dxa"/>
      <w:tblBorders>
        <w:top w:val="single" w:sz="8" w:space="0" w:color="2DA2BF" w:themeColor="accent1"/>
        <w:left w:val="single" w:sz="8" w:space="0" w:color="2DA2BF" w:themeColor="accent1"/>
        <w:bottom w:val="single" w:sz="8" w:space="0" w:color="2DA2BF" w:themeColor="accent1"/>
        <w:right w:val="single" w:sz="8" w:space="0" w:color="2DA2B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DA2BF" w:themeFill="accent1"/>
      </w:tcPr>
    </w:tblStylePr>
    <w:tblStylePr w:type="lastRow">
      <w:pPr>
        <w:spacing w:before="0" w:after="0" w:line="240" w:lineRule="auto"/>
      </w:pPr>
      <w:rPr>
        <w:b/>
        <w:bCs/>
      </w:rPr>
      <w:tblPr/>
      <w:tcPr>
        <w:tcBorders>
          <w:top w:val="double" w:sz="6" w:space="0" w:color="2DA2BF" w:themeColor="accent1"/>
          <w:left w:val="single" w:sz="8" w:space="0" w:color="2DA2BF" w:themeColor="accent1"/>
          <w:bottom w:val="single" w:sz="8" w:space="0" w:color="2DA2BF" w:themeColor="accent1"/>
          <w:right w:val="single" w:sz="8" w:space="0" w:color="2DA2BF" w:themeColor="accent1"/>
        </w:tcBorders>
      </w:tcPr>
    </w:tblStylePr>
    <w:tblStylePr w:type="firstCol">
      <w:rPr>
        <w:b/>
        <w:bCs/>
      </w:rPr>
    </w:tblStylePr>
    <w:tblStylePr w:type="lastCol">
      <w:rPr>
        <w:b/>
        <w:bCs/>
      </w:rPr>
    </w:tblStylePr>
    <w:tblStylePr w:type="band1Vert">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tblStylePr w:type="band1Horz">
      <w:tblPr/>
      <w:tcPr>
        <w:tcBorders>
          <w:top w:val="single" w:sz="8" w:space="0" w:color="2DA2BF" w:themeColor="accent1"/>
          <w:left w:val="single" w:sz="8" w:space="0" w:color="2DA2BF" w:themeColor="accent1"/>
          <w:bottom w:val="single" w:sz="8" w:space="0" w:color="2DA2BF" w:themeColor="accent1"/>
          <w:right w:val="single" w:sz="8" w:space="0" w:color="2DA2BF" w:themeColor="accent1"/>
        </w:tcBorders>
      </w:tcPr>
    </w:tblStylePr>
  </w:style>
  <w:style w:type="table" w:styleId="1">
    <w:name w:val="Light Shading Accent 4"/>
    <w:basedOn w:val="a1"/>
    <w:uiPriority w:val="60"/>
    <w:rsid w:val="0031405B"/>
    <w:rPr>
      <w:color w:val="2A4975" w:themeColor="accent4" w:themeShade="BF"/>
    </w:rPr>
    <w:tblPr>
      <w:tblStyleRowBandSize w:val="1"/>
      <w:tblStyleColBandSize w:val="1"/>
      <w:tblInd w:w="0" w:type="dxa"/>
      <w:tblBorders>
        <w:top w:val="single" w:sz="8" w:space="0" w:color="39639D" w:themeColor="accent4"/>
        <w:bottom w:val="single" w:sz="8" w:space="0" w:color="39639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9639D" w:themeColor="accent4"/>
          <w:left w:val="nil"/>
          <w:bottom w:val="single" w:sz="8" w:space="0" w:color="39639D" w:themeColor="accent4"/>
          <w:right w:val="nil"/>
          <w:insideH w:val="nil"/>
          <w:insideV w:val="nil"/>
        </w:tcBorders>
      </w:tcPr>
    </w:tblStylePr>
    <w:tblStylePr w:type="lastRow">
      <w:pPr>
        <w:spacing w:before="0" w:after="0" w:line="240" w:lineRule="auto"/>
      </w:pPr>
      <w:rPr>
        <w:b/>
        <w:bCs/>
      </w:rPr>
      <w:tblPr/>
      <w:tcPr>
        <w:tcBorders>
          <w:top w:val="single" w:sz="8" w:space="0" w:color="39639D" w:themeColor="accent4"/>
          <w:left w:val="nil"/>
          <w:bottom w:val="single" w:sz="8" w:space="0" w:color="39639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7EB" w:themeFill="accent4" w:themeFillTint="3F"/>
      </w:tcPr>
    </w:tblStylePr>
    <w:tblStylePr w:type="band1Horz">
      <w:tblPr/>
      <w:tcPr>
        <w:tcBorders>
          <w:left w:val="nil"/>
          <w:right w:val="nil"/>
          <w:insideH w:val="nil"/>
          <w:insideV w:val="nil"/>
        </w:tcBorders>
        <w:shd w:val="clear" w:color="auto" w:fill="C9D7EB"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ビジネ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D81B-9569-4AEA-BBD1-26D0BA56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7</Pages>
  <Words>6824</Words>
  <Characters>456</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19</cp:revision>
  <cp:lastPrinted>2013-04-18T14:51:00Z</cp:lastPrinted>
  <dcterms:created xsi:type="dcterms:W3CDTF">2013-05-28T11:49:00Z</dcterms:created>
  <dcterms:modified xsi:type="dcterms:W3CDTF">2013-06-07T09:06:00Z</dcterms:modified>
</cp:coreProperties>
</file>